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DA955" w14:textId="21C3087F" w:rsidR="00A46958" w:rsidRPr="002C2C1D" w:rsidRDefault="00A46958" w:rsidP="00A46958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2C2C1D">
        <w:rPr>
          <w:rFonts w:asciiTheme="minorHAnsi" w:hAnsiTheme="minorHAnsi" w:cstheme="minorHAnsi"/>
          <w:b/>
          <w:bCs/>
          <w:sz w:val="24"/>
          <w:szCs w:val="24"/>
        </w:rPr>
        <w:t>Beispielhafter schuleigener Arbeitsplan für d</w:t>
      </w:r>
      <w:r w:rsidR="00283CE4" w:rsidRPr="002C2C1D">
        <w:rPr>
          <w:rFonts w:asciiTheme="minorHAnsi" w:hAnsiTheme="minorHAnsi" w:cstheme="minorHAnsi"/>
          <w:b/>
          <w:bCs/>
          <w:sz w:val="24"/>
          <w:szCs w:val="24"/>
        </w:rPr>
        <w:t>ie konfessionelle Kooperation</w:t>
      </w:r>
      <w:r w:rsidRPr="002C2C1D">
        <w:rPr>
          <w:rFonts w:asciiTheme="minorHAnsi" w:hAnsiTheme="minorHAnsi" w:cstheme="minorHAnsi"/>
          <w:b/>
          <w:bCs/>
          <w:sz w:val="24"/>
          <w:szCs w:val="24"/>
        </w:rPr>
        <w:t xml:space="preserve"> an </w:t>
      </w:r>
      <w:r w:rsidR="00E93E50" w:rsidRPr="002C2C1D">
        <w:rPr>
          <w:rFonts w:asciiTheme="minorHAnsi" w:hAnsiTheme="minorHAnsi" w:cstheme="minorHAnsi"/>
          <w:b/>
          <w:bCs/>
          <w:sz w:val="24"/>
          <w:szCs w:val="24"/>
        </w:rPr>
        <w:t>Oberschulen</w:t>
      </w:r>
      <w:r w:rsidRPr="002C2C1D">
        <w:rPr>
          <w:rFonts w:asciiTheme="minorHAnsi" w:hAnsiTheme="minorHAnsi" w:cstheme="minorHAnsi"/>
          <w:b/>
          <w:bCs/>
          <w:sz w:val="24"/>
          <w:szCs w:val="24"/>
        </w:rPr>
        <w:t xml:space="preserve"> in Niedersachsen</w:t>
      </w:r>
    </w:p>
    <w:p w14:paraId="56C2190E" w14:textId="77777777" w:rsidR="00A46958" w:rsidRPr="002C2C1D" w:rsidRDefault="00A46958" w:rsidP="00DC68A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E5966F0" w14:textId="76367142" w:rsidR="00DC68AE" w:rsidRPr="002C2C1D" w:rsidRDefault="00DC68AE" w:rsidP="00DC68A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2C2C1D">
        <w:rPr>
          <w:rFonts w:asciiTheme="minorHAnsi" w:hAnsiTheme="minorHAnsi" w:cstheme="minorHAnsi"/>
          <w:b/>
          <w:bCs/>
          <w:sz w:val="20"/>
          <w:szCs w:val="20"/>
        </w:rPr>
        <w:t xml:space="preserve">Für die Jahrgänge </w:t>
      </w:r>
      <w:r w:rsidR="0020659A" w:rsidRPr="002C2C1D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2C2C1D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20659A" w:rsidRPr="002C2C1D">
        <w:rPr>
          <w:rFonts w:asciiTheme="minorHAnsi" w:hAnsiTheme="minorHAnsi" w:cstheme="minorHAnsi"/>
          <w:b/>
          <w:bCs/>
          <w:sz w:val="20"/>
          <w:szCs w:val="20"/>
        </w:rPr>
        <w:t>6</w:t>
      </w:r>
    </w:p>
    <w:p w14:paraId="21A3EA4A" w14:textId="77777777" w:rsidR="00E93E50" w:rsidRPr="002C2C1D" w:rsidRDefault="00E93E50" w:rsidP="00DC68AE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14425" w:type="dxa"/>
        <w:tblLook w:val="04A0" w:firstRow="1" w:lastRow="0" w:firstColumn="1" w:lastColumn="0" w:noHBand="0" w:noVBand="1"/>
      </w:tblPr>
      <w:tblGrid>
        <w:gridCol w:w="983"/>
        <w:gridCol w:w="3742"/>
        <w:gridCol w:w="2379"/>
        <w:gridCol w:w="2102"/>
        <w:gridCol w:w="1704"/>
        <w:gridCol w:w="2523"/>
        <w:gridCol w:w="992"/>
      </w:tblGrid>
      <w:tr w:rsidR="00D4742D" w:rsidRPr="002C2C1D" w14:paraId="1CB69F05" w14:textId="77777777" w:rsidTr="003F5301">
        <w:trPr>
          <w:cantSplit/>
          <w:trHeight w:val="1134"/>
        </w:trPr>
        <w:tc>
          <w:tcPr>
            <w:tcW w:w="983" w:type="dxa"/>
            <w:tcBorders>
              <w:bottom w:val="single" w:sz="4" w:space="0" w:color="auto"/>
            </w:tcBorders>
          </w:tcPr>
          <w:p w14:paraId="6B6271F5" w14:textId="15B1E54B" w:rsidR="002B5F29" w:rsidRPr="002C2C1D" w:rsidRDefault="002B5F29" w:rsidP="00E93E50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C2C1D">
              <w:rPr>
                <w:rFonts w:cstheme="minorHAnsi"/>
                <w:b/>
                <w:color w:val="000000" w:themeColor="text1"/>
                <w:sz w:val="20"/>
                <w:szCs w:val="20"/>
              </w:rPr>
              <w:t>Thema</w:t>
            </w:r>
          </w:p>
        </w:tc>
        <w:tc>
          <w:tcPr>
            <w:tcW w:w="3742" w:type="dxa"/>
          </w:tcPr>
          <w:p w14:paraId="6D681202" w14:textId="0BB7EBA1" w:rsidR="002B5F29" w:rsidRPr="002C2C1D" w:rsidRDefault="002B5F29" w:rsidP="00106993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C2C1D">
              <w:rPr>
                <w:rFonts w:cstheme="minorHAnsi"/>
                <w:b/>
                <w:color w:val="000000" w:themeColor="text1"/>
                <w:sz w:val="20"/>
                <w:szCs w:val="20"/>
              </w:rPr>
              <w:t>Inhaltsbezogene Kompetenz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en</w:t>
            </w:r>
          </w:p>
          <w:p w14:paraId="4C87CE76" w14:textId="77777777" w:rsidR="002B5F29" w:rsidRPr="002C2C1D" w:rsidRDefault="002B5F29" w:rsidP="00106993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  <w:p w14:paraId="110868E6" w14:textId="77777777" w:rsidR="002B5F29" w:rsidRPr="002C2C1D" w:rsidRDefault="002B5F29" w:rsidP="00106993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C2C1D">
              <w:rPr>
                <w:rFonts w:cstheme="minorHAnsi"/>
                <w:i/>
                <w:color w:val="000000" w:themeColor="text1"/>
                <w:sz w:val="20"/>
                <w:szCs w:val="20"/>
              </w:rPr>
              <w:t>Die Schüler*innen…</w:t>
            </w:r>
          </w:p>
        </w:tc>
        <w:tc>
          <w:tcPr>
            <w:tcW w:w="2379" w:type="dxa"/>
          </w:tcPr>
          <w:p w14:paraId="0AAD05D7" w14:textId="55B40417" w:rsidR="002B5F29" w:rsidRPr="002C2C1D" w:rsidRDefault="002B5F29" w:rsidP="00106993">
            <w:pPr>
              <w:ind w:left="-45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C2C1D">
              <w:rPr>
                <w:rFonts w:cstheme="minorHAnsi"/>
                <w:b/>
                <w:color w:val="000000" w:themeColor="text1"/>
                <w:sz w:val="20"/>
                <w:szCs w:val="20"/>
              </w:rPr>
              <w:t>Prozessbezogene Kompetenz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en</w:t>
            </w:r>
          </w:p>
          <w:p w14:paraId="2AC5CB1E" w14:textId="77777777" w:rsidR="002B5F29" w:rsidRPr="002C2C1D" w:rsidRDefault="002B5F29" w:rsidP="00106993">
            <w:pPr>
              <w:ind w:left="-45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010E18B7" w14:textId="7E025C47" w:rsidR="002B5F29" w:rsidRPr="002C2C1D" w:rsidRDefault="002B5F29" w:rsidP="00106993">
            <w:pPr>
              <w:ind w:left="-45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02" w:type="dxa"/>
          </w:tcPr>
          <w:p w14:paraId="238942B7" w14:textId="277619F8" w:rsidR="002B5F29" w:rsidRPr="002C2C1D" w:rsidRDefault="002B5F29" w:rsidP="0020659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C2C1D">
              <w:rPr>
                <w:rFonts w:cstheme="minorHAnsi"/>
                <w:b/>
                <w:color w:val="000000" w:themeColor="text1"/>
                <w:sz w:val="20"/>
                <w:szCs w:val="20"/>
              </w:rPr>
              <w:t>Grundbegriffe für den Kompetenzerwerb</w:t>
            </w:r>
          </w:p>
        </w:tc>
        <w:tc>
          <w:tcPr>
            <w:tcW w:w="1704" w:type="dxa"/>
          </w:tcPr>
          <w:p w14:paraId="120219DA" w14:textId="356EF2A0" w:rsidR="002B5F29" w:rsidRPr="002C2C1D" w:rsidRDefault="002B5F29" w:rsidP="00A84A5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Unterrichtsinhalte</w:t>
            </w:r>
          </w:p>
        </w:tc>
        <w:tc>
          <w:tcPr>
            <w:tcW w:w="2523" w:type="dxa"/>
          </w:tcPr>
          <w:p w14:paraId="0D1548BD" w14:textId="77777777" w:rsidR="002B5F29" w:rsidRDefault="002B5F29" w:rsidP="0020659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Methoden/</w:t>
            </w:r>
          </w:p>
          <w:p w14:paraId="3C108F69" w14:textId="77777777" w:rsidR="002B5F29" w:rsidRDefault="002B5F29" w:rsidP="0020659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Medien/</w:t>
            </w:r>
          </w:p>
          <w:p w14:paraId="071D4F1E" w14:textId="4AC19C19" w:rsidR="002B5F29" w:rsidRPr="008C6207" w:rsidRDefault="002B5F29" w:rsidP="0020659A">
            <w:pPr>
              <w:rPr>
                <w:rFonts w:cstheme="minorHAnsi"/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außerschulische Lernorte</w:t>
            </w:r>
            <w:r w:rsidR="008C6207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*</w:t>
            </w:r>
          </w:p>
        </w:tc>
        <w:tc>
          <w:tcPr>
            <w:tcW w:w="992" w:type="dxa"/>
          </w:tcPr>
          <w:p w14:paraId="614A40BB" w14:textId="302E9BD7" w:rsidR="002B5F29" w:rsidRPr="002C2C1D" w:rsidRDefault="002B5F29" w:rsidP="0020659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C2C1D">
              <w:rPr>
                <w:rFonts w:cstheme="minorHAnsi"/>
                <w:b/>
                <w:color w:val="000000" w:themeColor="text1"/>
                <w:sz w:val="20"/>
                <w:szCs w:val="20"/>
              </w:rPr>
              <w:t>Zeit</w:t>
            </w:r>
          </w:p>
        </w:tc>
      </w:tr>
      <w:tr w:rsidR="00D4742D" w:rsidRPr="002C2C1D" w14:paraId="7FF23A1D" w14:textId="77777777" w:rsidTr="003F5301">
        <w:trPr>
          <w:cantSplit/>
          <w:trHeight w:val="1134"/>
        </w:trPr>
        <w:tc>
          <w:tcPr>
            <w:tcW w:w="983" w:type="dxa"/>
            <w:shd w:val="pct20" w:color="auto" w:fill="auto"/>
            <w:textDirection w:val="btLr"/>
          </w:tcPr>
          <w:p w14:paraId="299B9BDD" w14:textId="177AF921" w:rsidR="002B5F29" w:rsidRPr="002C2C1D" w:rsidRDefault="002B5F29" w:rsidP="00E93E50">
            <w:pPr>
              <w:tabs>
                <w:tab w:val="left" w:pos="360"/>
              </w:tabs>
              <w:autoSpaceDE w:val="0"/>
              <w:spacing w:before="100" w:after="80" w:line="276" w:lineRule="auto"/>
              <w:ind w:left="113" w:right="113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C2C1D">
              <w:rPr>
                <w:rFonts w:cstheme="minorHAnsi"/>
                <w:b/>
                <w:color w:val="000000" w:themeColor="text1"/>
                <w:sz w:val="20"/>
                <w:szCs w:val="20"/>
              </w:rPr>
              <w:t>Ich bin einzigartig und lebe in einer Gemeinschaft</w:t>
            </w:r>
          </w:p>
        </w:tc>
        <w:tc>
          <w:tcPr>
            <w:tcW w:w="3742" w:type="dxa"/>
          </w:tcPr>
          <w:p w14:paraId="43C98F9C" w14:textId="28B17573" w:rsidR="002B5F29" w:rsidRPr="002C2C1D" w:rsidRDefault="002B5F29" w:rsidP="002C2C1D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  <w:tab w:val="left" w:pos="468"/>
              </w:tabs>
              <w:spacing w:before="72"/>
              <w:ind w:left="133" w:hanging="13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C2C1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2C2C1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arbeiten</w:t>
            </w:r>
            <w:proofErr w:type="gramEnd"/>
            <w:r w:rsidRPr="002C2C1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die Einzigartigkeit des Menschen als Geschöpf</w:t>
            </w:r>
            <w:r w:rsidRPr="002C2C1D">
              <w:rPr>
                <w:rFonts w:asciiTheme="minorHAnsi" w:hAnsiTheme="minorHAnsi" w:cstheme="minorHAnsi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2C2C1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Gottes heraus.</w:t>
            </w:r>
          </w:p>
          <w:p w14:paraId="15FBBBDC" w14:textId="77777777" w:rsidR="002B5F29" w:rsidRDefault="002B5F29" w:rsidP="002C2C1D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  <w:tab w:val="left" w:pos="468"/>
              </w:tabs>
              <w:spacing w:before="72"/>
              <w:ind w:left="133" w:hanging="13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C2C1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begründen, dass der Mensch als Individuum auf Gemeinschaft angewiesen</w:t>
            </w:r>
            <w:r w:rsidRPr="002C2C1D">
              <w:rPr>
                <w:rFonts w:asciiTheme="minorHAnsi" w:hAnsiTheme="minorHAnsi" w:cstheme="min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2C2C1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ist.</w:t>
            </w:r>
          </w:p>
          <w:p w14:paraId="1A6229B0" w14:textId="216E0D2A" w:rsidR="002B5F29" w:rsidRPr="002C2C1D" w:rsidRDefault="002B5F29" w:rsidP="002C2C1D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  <w:tab w:val="left" w:pos="468"/>
              </w:tabs>
              <w:spacing w:before="72"/>
              <w:ind w:left="133" w:hanging="13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C2C1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stellen das Gebot der Nächstenliebe als christliche Grundhaltung dar.</w:t>
            </w:r>
          </w:p>
        </w:tc>
        <w:tc>
          <w:tcPr>
            <w:tcW w:w="2379" w:type="dxa"/>
          </w:tcPr>
          <w:p w14:paraId="63242118" w14:textId="625D4388" w:rsidR="002B5F29" w:rsidRPr="002C2C1D" w:rsidRDefault="002B5F29" w:rsidP="00106993">
            <w:pPr>
              <w:pStyle w:val="Listenabsatz"/>
              <w:widowControl w:val="0"/>
              <w:numPr>
                <w:ilvl w:val="0"/>
                <w:numId w:val="30"/>
              </w:numPr>
              <w:tabs>
                <w:tab w:val="left" w:pos="244"/>
                <w:tab w:val="left" w:pos="385"/>
              </w:tabs>
              <w:autoSpaceDE w:val="0"/>
              <w:autoSpaceDN w:val="0"/>
              <w:spacing w:before="132"/>
              <w:ind w:left="97" w:hanging="142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bereit</w:t>
            </w:r>
            <w:r w:rsidRPr="002C2C1D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sein,</w:t>
            </w:r>
            <w:r w:rsidRPr="002C2C1D">
              <w:rPr>
                <w:rFonts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die</w:t>
            </w:r>
            <w:r w:rsidRPr="002C2C1D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Perspektive</w:t>
            </w:r>
            <w:r w:rsidRPr="002C2C1D"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des</w:t>
            </w:r>
            <w:r w:rsidRPr="002C2C1D">
              <w:rPr>
                <w:rFonts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anderen</w:t>
            </w:r>
            <w:r w:rsidRPr="002C2C1D">
              <w:rPr>
                <w:rFonts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einzunehmen</w:t>
            </w:r>
            <w:r w:rsidRPr="002C2C1D">
              <w:rPr>
                <w:rFonts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und</w:t>
            </w:r>
            <w:r w:rsidRPr="002C2C1D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in</w:t>
            </w:r>
            <w:r w:rsidRPr="002C2C1D"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Bezug</w:t>
            </w:r>
            <w:r w:rsidRPr="002C2C1D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zum</w:t>
            </w:r>
            <w:r w:rsidRPr="002C2C1D"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eigenen</w:t>
            </w:r>
            <w:r w:rsidRPr="002C2C1D"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Standpunkt</w:t>
            </w:r>
            <w:r w:rsidRPr="002C2C1D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zu setzen</w:t>
            </w:r>
          </w:p>
          <w:p w14:paraId="2F23BC74" w14:textId="2EF4A2E1" w:rsidR="002B5F29" w:rsidRPr="002C2C1D" w:rsidRDefault="002B5F29" w:rsidP="00106993">
            <w:pPr>
              <w:pStyle w:val="Listenabsatz"/>
              <w:widowControl w:val="0"/>
              <w:numPr>
                <w:ilvl w:val="0"/>
                <w:numId w:val="30"/>
              </w:numPr>
              <w:tabs>
                <w:tab w:val="left" w:pos="636"/>
                <w:tab w:val="left" w:pos="637"/>
              </w:tabs>
              <w:autoSpaceDE w:val="0"/>
              <w:autoSpaceDN w:val="0"/>
              <w:spacing w:before="118"/>
              <w:ind w:left="97" w:hanging="142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religiös relevante Inhalte ästhetisch, künstlerisch und medial</w:t>
            </w:r>
            <w:r w:rsidRPr="002C2C1D">
              <w:rPr>
                <w:rFonts w:cstheme="minorHAnsi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ausdrücken</w:t>
            </w:r>
          </w:p>
          <w:p w14:paraId="42E60454" w14:textId="04AC5ACD" w:rsidR="002B5F29" w:rsidRPr="00A37C35" w:rsidRDefault="002B5F29" w:rsidP="00106993">
            <w:pPr>
              <w:ind w:left="97" w:hanging="142"/>
              <w:rPr>
                <w:rFonts w:cstheme="minorHAnsi"/>
                <w:color w:val="000000" w:themeColor="text1"/>
                <w:sz w:val="6"/>
                <w:szCs w:val="6"/>
              </w:rPr>
            </w:pPr>
          </w:p>
        </w:tc>
        <w:tc>
          <w:tcPr>
            <w:tcW w:w="2102" w:type="dxa"/>
          </w:tcPr>
          <w:p w14:paraId="691CAF52" w14:textId="03DA6BDB" w:rsidR="002B5F29" w:rsidRPr="002C2C1D" w:rsidRDefault="002B5F29" w:rsidP="00B53B9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Nächstenliebe, Psalm, Goldene Regel, Menschenwürde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 Gottesebenbildlichkeit, Geschöpf</w:t>
            </w:r>
          </w:p>
        </w:tc>
        <w:tc>
          <w:tcPr>
            <w:tcW w:w="1704" w:type="dxa"/>
          </w:tcPr>
          <w:p w14:paraId="0690B2E6" w14:textId="77777777" w:rsidR="002B5F29" w:rsidRPr="002C2C1D" w:rsidRDefault="002B5F29" w:rsidP="00106993">
            <w:pPr>
              <w:pStyle w:val="StandardWeb"/>
              <w:numPr>
                <w:ilvl w:val="0"/>
                <w:numId w:val="22"/>
              </w:numPr>
              <w:ind w:left="227" w:hanging="22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C2C1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Wie bin ich wirklich?</w:t>
            </w:r>
          </w:p>
          <w:p w14:paraId="4B8933D5" w14:textId="77777777" w:rsidR="002B5F29" w:rsidRPr="002C2C1D" w:rsidRDefault="002B5F29" w:rsidP="00106993">
            <w:pPr>
              <w:pStyle w:val="StandardWeb"/>
              <w:numPr>
                <w:ilvl w:val="0"/>
                <w:numId w:val="22"/>
              </w:numPr>
              <w:ind w:left="227" w:hanging="22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C2C1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Ich bin wunderbar und einzigartig </w:t>
            </w:r>
          </w:p>
          <w:p w14:paraId="3C26DFB2" w14:textId="746302E5" w:rsidR="002B5F29" w:rsidRPr="002C2C1D" w:rsidRDefault="002B5F29" w:rsidP="00106993">
            <w:pPr>
              <w:pStyle w:val="StandardWeb"/>
              <w:numPr>
                <w:ilvl w:val="0"/>
                <w:numId w:val="22"/>
              </w:numPr>
              <w:ind w:left="227" w:hanging="22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C2C1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Starke Gefühle </w:t>
            </w:r>
          </w:p>
          <w:p w14:paraId="0F69C155" w14:textId="77777777" w:rsidR="002B5F29" w:rsidRPr="002C2C1D" w:rsidRDefault="002B5F29" w:rsidP="00106993">
            <w:pPr>
              <w:pStyle w:val="StandardWeb"/>
              <w:numPr>
                <w:ilvl w:val="0"/>
                <w:numId w:val="22"/>
              </w:numPr>
              <w:ind w:left="227" w:hanging="22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C2C1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Freundinnen und Freunde </w:t>
            </w:r>
          </w:p>
          <w:p w14:paraId="43190E6B" w14:textId="4A4C9EE1" w:rsidR="002B5F29" w:rsidRPr="002C2C1D" w:rsidRDefault="002B5F29" w:rsidP="00106993">
            <w:pPr>
              <w:pStyle w:val="StandardWeb"/>
              <w:numPr>
                <w:ilvl w:val="0"/>
                <w:numId w:val="22"/>
              </w:numPr>
              <w:ind w:left="227" w:hanging="22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C2C1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Mädchen und Junge</w:t>
            </w:r>
          </w:p>
          <w:p w14:paraId="0DA3BFCC" w14:textId="77777777" w:rsidR="002B5F29" w:rsidRPr="002C2C1D" w:rsidRDefault="002B5F29" w:rsidP="00106993">
            <w:pPr>
              <w:pStyle w:val="StandardWeb"/>
              <w:numPr>
                <w:ilvl w:val="0"/>
                <w:numId w:val="22"/>
              </w:numPr>
              <w:ind w:left="227" w:hanging="22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C2C1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Die goldene Regel</w:t>
            </w:r>
          </w:p>
          <w:p w14:paraId="61825B78" w14:textId="0CB31835" w:rsidR="002B5F29" w:rsidRDefault="002B5F29" w:rsidP="00106993">
            <w:pPr>
              <w:pStyle w:val="StandardWeb"/>
              <w:numPr>
                <w:ilvl w:val="0"/>
                <w:numId w:val="22"/>
              </w:numPr>
              <w:ind w:left="227" w:hanging="22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Wahrheit und Lüge</w:t>
            </w:r>
          </w:p>
          <w:p w14:paraId="1C32AAE1" w14:textId="1F66C848" w:rsidR="002B5F29" w:rsidRPr="002C2C1D" w:rsidRDefault="002B5F29" w:rsidP="00106993">
            <w:pPr>
              <w:pStyle w:val="StandardWeb"/>
              <w:numPr>
                <w:ilvl w:val="0"/>
                <w:numId w:val="22"/>
              </w:numPr>
              <w:ind w:left="227" w:hanging="22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Kinderrechte</w:t>
            </w:r>
          </w:p>
        </w:tc>
        <w:tc>
          <w:tcPr>
            <w:tcW w:w="2523" w:type="dxa"/>
          </w:tcPr>
          <w:p w14:paraId="594913F2" w14:textId="77777777" w:rsidR="005A1BC3" w:rsidRPr="00442FE2" w:rsidRDefault="005A1BC3" w:rsidP="005A1BC3">
            <w:pPr>
              <w:rPr>
                <w:rFonts w:cstheme="minorHAnsi"/>
                <w:sz w:val="20"/>
                <w:szCs w:val="20"/>
              </w:rPr>
            </w:pPr>
            <w:r w:rsidRPr="00442FE2">
              <w:rPr>
                <w:rFonts w:cstheme="minorHAnsi"/>
                <w:sz w:val="20"/>
                <w:szCs w:val="20"/>
              </w:rPr>
              <w:t>Kinderbuch: „Vielleicht“ von Kobi Yamada</w:t>
            </w:r>
          </w:p>
          <w:p w14:paraId="638F1E60" w14:textId="77777777" w:rsidR="005A1BC3" w:rsidRPr="00442FE2" w:rsidRDefault="005A1BC3" w:rsidP="005A1BC3">
            <w:pPr>
              <w:rPr>
                <w:rFonts w:cstheme="minorHAnsi"/>
                <w:sz w:val="20"/>
                <w:szCs w:val="20"/>
              </w:rPr>
            </w:pPr>
          </w:p>
          <w:p w14:paraId="50F5BE96" w14:textId="77777777" w:rsidR="001471BD" w:rsidRPr="00442FE2" w:rsidRDefault="005A1BC3" w:rsidP="005A1BC3">
            <w:pPr>
              <w:rPr>
                <w:rFonts w:cstheme="minorHAnsi"/>
                <w:sz w:val="20"/>
                <w:szCs w:val="20"/>
              </w:rPr>
            </w:pPr>
            <w:r w:rsidRPr="00442FE2">
              <w:rPr>
                <w:rFonts w:cstheme="minorHAnsi"/>
                <w:sz w:val="20"/>
                <w:szCs w:val="20"/>
              </w:rPr>
              <w:t>Enge Absprache mit der Klassenleitung</w:t>
            </w:r>
          </w:p>
          <w:p w14:paraId="7E2D3901" w14:textId="15697385" w:rsidR="001471BD" w:rsidRPr="00442FE2" w:rsidRDefault="001471BD" w:rsidP="005A1BC3">
            <w:pPr>
              <w:rPr>
                <w:rFonts w:cstheme="minorHAnsi"/>
                <w:sz w:val="20"/>
                <w:szCs w:val="20"/>
              </w:rPr>
            </w:pPr>
            <w:r w:rsidRPr="00442FE2">
              <w:rPr>
                <w:rFonts w:cstheme="minorHAnsi"/>
                <w:sz w:val="20"/>
                <w:szCs w:val="20"/>
              </w:rPr>
              <w:t xml:space="preserve"> Kurzgeschichte „Unser Alois“ von Gudrun Pausewang aus dem Buch: Wut im Bauch, Mut im Bauch, </w:t>
            </w:r>
          </w:p>
          <w:p w14:paraId="482A5C8D" w14:textId="77777777" w:rsidR="001471BD" w:rsidRPr="00442FE2" w:rsidRDefault="001471BD" w:rsidP="005A1BC3">
            <w:pPr>
              <w:rPr>
                <w:rFonts w:cstheme="minorHAnsi"/>
                <w:sz w:val="20"/>
                <w:szCs w:val="20"/>
              </w:rPr>
            </w:pPr>
            <w:r w:rsidRPr="00442FE2">
              <w:rPr>
                <w:rFonts w:cstheme="minorHAnsi"/>
                <w:sz w:val="20"/>
                <w:szCs w:val="20"/>
              </w:rPr>
              <w:t xml:space="preserve">ISBN 3-7806.2598-9 </w:t>
            </w:r>
          </w:p>
          <w:p w14:paraId="258FE2E8" w14:textId="4458E181" w:rsidR="001471BD" w:rsidRPr="00442FE2" w:rsidRDefault="001471BD" w:rsidP="005A1BC3">
            <w:pPr>
              <w:rPr>
                <w:rFonts w:cstheme="minorHAnsi"/>
                <w:sz w:val="20"/>
                <w:szCs w:val="20"/>
              </w:rPr>
            </w:pPr>
            <w:r w:rsidRPr="00442FE2">
              <w:rPr>
                <w:rFonts w:cstheme="minorHAnsi"/>
                <w:sz w:val="20"/>
                <w:szCs w:val="20"/>
              </w:rPr>
              <w:t xml:space="preserve">Plakat erstellen: Fäuste kopieren und von </w:t>
            </w:r>
            <w:proofErr w:type="spellStart"/>
            <w:r w:rsidRPr="00442FE2">
              <w:rPr>
                <w:rFonts w:cstheme="minorHAnsi"/>
                <w:sz w:val="20"/>
                <w:szCs w:val="20"/>
              </w:rPr>
              <w:t>SuS</w:t>
            </w:r>
            <w:proofErr w:type="spellEnd"/>
            <w:r w:rsidRPr="00442FE2">
              <w:rPr>
                <w:rFonts w:cstheme="minorHAnsi"/>
                <w:sz w:val="20"/>
                <w:szCs w:val="20"/>
              </w:rPr>
              <w:t xml:space="preserve"> mit starken Gefühlen ausfüllen lassen</w:t>
            </w:r>
          </w:p>
        </w:tc>
        <w:tc>
          <w:tcPr>
            <w:tcW w:w="992" w:type="dxa"/>
            <w:textDirection w:val="tbRl"/>
          </w:tcPr>
          <w:p w14:paraId="5795CE0C" w14:textId="0A70D45E" w:rsidR="002B5F29" w:rsidRPr="002C2C1D" w:rsidRDefault="002B5F29" w:rsidP="00EE4814">
            <w:pPr>
              <w:ind w:left="113" w:right="113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FA99517" w14:textId="3A877003" w:rsidR="002B5F29" w:rsidRPr="002C2C1D" w:rsidRDefault="00EE4814" w:rsidP="00EE4814">
            <w:pPr>
              <w:spacing w:before="120" w:line="360" w:lineRule="auto"/>
              <w:ind w:left="113" w:right="113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>Sommer</w:t>
            </w:r>
            <w:r w:rsidR="00E558BD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>-</w:t>
            </w:r>
            <w:r w:rsidR="00E558BD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>Herbst</w:t>
            </w:r>
          </w:p>
        </w:tc>
      </w:tr>
      <w:tr w:rsidR="00D4742D" w:rsidRPr="002C2C1D" w14:paraId="54A6B2DF" w14:textId="77777777" w:rsidTr="003F5301">
        <w:trPr>
          <w:cantSplit/>
          <w:trHeight w:val="1134"/>
        </w:trPr>
        <w:tc>
          <w:tcPr>
            <w:tcW w:w="983" w:type="dxa"/>
            <w:shd w:val="pct20" w:color="auto" w:fill="auto"/>
            <w:textDirection w:val="btLr"/>
          </w:tcPr>
          <w:p w14:paraId="1BE766C3" w14:textId="3773F21C" w:rsidR="002B5F29" w:rsidRPr="002C2C1D" w:rsidRDefault="002B5F29" w:rsidP="00E93E50">
            <w:pPr>
              <w:tabs>
                <w:tab w:val="left" w:pos="360"/>
              </w:tabs>
              <w:autoSpaceDE w:val="0"/>
              <w:spacing w:before="100" w:after="80" w:line="276" w:lineRule="auto"/>
              <w:ind w:left="113" w:right="113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C2C1D">
              <w:rPr>
                <w:rFonts w:cstheme="minorHAnsi"/>
                <w:b/>
                <w:color w:val="000000" w:themeColor="text1"/>
                <w:sz w:val="20"/>
                <w:szCs w:val="20"/>
              </w:rPr>
              <w:t>Jesus und seine Botschaft</w:t>
            </w:r>
          </w:p>
        </w:tc>
        <w:tc>
          <w:tcPr>
            <w:tcW w:w="3742" w:type="dxa"/>
          </w:tcPr>
          <w:p w14:paraId="3266B64F" w14:textId="1AEB4F59" w:rsidR="002B5F29" w:rsidRPr="002C2C1D" w:rsidRDefault="002B5F29" w:rsidP="00106993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  <w:tab w:val="left" w:pos="468"/>
              </w:tabs>
              <w:spacing w:before="72"/>
              <w:ind w:left="133" w:hanging="13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C2C1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ordnen die Person Jesu in</w:t>
            </w:r>
            <w:r w:rsidRPr="002C2C1D">
              <w:rPr>
                <w:rFonts w:asciiTheme="minorHAnsi" w:hAnsiTheme="minorHAnsi" w:cstheme="minorHAnsi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2C2C1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seine Zeit und Umwelt</w:t>
            </w:r>
            <w:r w:rsidRPr="002C2C1D">
              <w:rPr>
                <w:rFonts w:asciiTheme="minorHAnsi" w:hAnsiTheme="minorHAnsi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C2C1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ein.</w:t>
            </w:r>
          </w:p>
          <w:p w14:paraId="175E14D8" w14:textId="24AA5747" w:rsidR="002B5F29" w:rsidRPr="002C2C1D" w:rsidRDefault="002B5F29" w:rsidP="00106993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  <w:tab w:val="left" w:pos="468"/>
              </w:tabs>
              <w:spacing w:before="72"/>
              <w:ind w:left="133" w:hanging="133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2C2C1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arbeiten die Botschaft und das Handeln Jesu an Beispielen</w:t>
            </w:r>
            <w:r w:rsidRPr="002C2C1D">
              <w:rPr>
                <w:rFonts w:asciiTheme="minorHAnsi" w:hAnsiTheme="minorHAnsi" w:cstheme="minorHAnsi"/>
                <w:color w:val="000000" w:themeColor="text1"/>
                <w:spacing w:val="-22"/>
                <w:sz w:val="20"/>
                <w:szCs w:val="20"/>
              </w:rPr>
              <w:t xml:space="preserve"> </w:t>
            </w:r>
            <w:r w:rsidRPr="002C2C1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heraus.</w:t>
            </w:r>
          </w:p>
        </w:tc>
        <w:tc>
          <w:tcPr>
            <w:tcW w:w="2379" w:type="dxa"/>
          </w:tcPr>
          <w:p w14:paraId="6FCDBF94" w14:textId="7A196FD8" w:rsidR="002B5F29" w:rsidRPr="002C2C1D" w:rsidRDefault="002B5F29" w:rsidP="00106993">
            <w:pPr>
              <w:pStyle w:val="Listenabsatz"/>
              <w:widowControl w:val="0"/>
              <w:numPr>
                <w:ilvl w:val="0"/>
                <w:numId w:val="30"/>
              </w:numPr>
              <w:tabs>
                <w:tab w:val="left" w:pos="705"/>
                <w:tab w:val="left" w:pos="707"/>
              </w:tabs>
              <w:autoSpaceDE w:val="0"/>
              <w:autoSpaceDN w:val="0"/>
              <w:spacing w:before="131"/>
              <w:ind w:left="97" w:hanging="142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biblische Texte durch kreative Gestaltung in die eigene Lebenswelt</w:t>
            </w:r>
            <w:r w:rsidRPr="002C2C1D">
              <w:rPr>
                <w:rFonts w:cstheme="minorHAnsi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übertragen</w:t>
            </w:r>
          </w:p>
          <w:p w14:paraId="5CEC200E" w14:textId="3CE4B711" w:rsidR="002B5F29" w:rsidRPr="002C2C1D" w:rsidRDefault="002B5F29" w:rsidP="00106993">
            <w:pPr>
              <w:pStyle w:val="Listenabsatz"/>
              <w:widowControl w:val="0"/>
              <w:numPr>
                <w:ilvl w:val="0"/>
                <w:numId w:val="30"/>
              </w:numPr>
              <w:tabs>
                <w:tab w:val="left" w:pos="693"/>
                <w:tab w:val="left" w:pos="695"/>
              </w:tabs>
              <w:autoSpaceDE w:val="0"/>
              <w:autoSpaceDN w:val="0"/>
              <w:spacing w:before="128"/>
              <w:ind w:left="97" w:hanging="142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biblische, biografische und theologische Texte und Zeugnisse erschließen und</w:t>
            </w:r>
            <w:r w:rsidRPr="002C2C1D">
              <w:rPr>
                <w:rFonts w:cstheme="minorHAnsi"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deuten</w:t>
            </w:r>
          </w:p>
          <w:p w14:paraId="0F525952" w14:textId="77777777" w:rsidR="002B5F29" w:rsidRPr="002C2C1D" w:rsidRDefault="002B5F29" w:rsidP="00106993">
            <w:pPr>
              <w:pStyle w:val="Listenabsatz"/>
              <w:widowControl w:val="0"/>
              <w:tabs>
                <w:tab w:val="left" w:pos="638"/>
                <w:tab w:val="left" w:pos="639"/>
              </w:tabs>
              <w:autoSpaceDE w:val="0"/>
              <w:autoSpaceDN w:val="0"/>
              <w:spacing w:before="132"/>
              <w:ind w:left="97" w:hanging="142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02" w:type="dxa"/>
          </w:tcPr>
          <w:p w14:paraId="653950C4" w14:textId="2F2CEC17" w:rsidR="002B5F29" w:rsidRPr="002C2C1D" w:rsidRDefault="002B5F29" w:rsidP="00B53B9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Evangelium, Gleichnis, Messias, Pharisäer, Reich Gottes, Sadduzäer, Zeloten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 Berufung, Christus</w:t>
            </w:r>
          </w:p>
        </w:tc>
        <w:tc>
          <w:tcPr>
            <w:tcW w:w="1704" w:type="dxa"/>
          </w:tcPr>
          <w:p w14:paraId="63D0B8D4" w14:textId="77777777" w:rsidR="002B5F29" w:rsidRPr="000743EE" w:rsidRDefault="002B5F29" w:rsidP="00106993">
            <w:pPr>
              <w:pStyle w:val="StandardWeb"/>
              <w:numPr>
                <w:ilvl w:val="0"/>
                <w:numId w:val="23"/>
              </w:numPr>
              <w:shd w:val="clear" w:color="auto" w:fill="FFFFFF"/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743EE">
              <w:rPr>
                <w:rFonts w:asciiTheme="minorHAnsi" w:hAnsiTheme="minorHAnsi" w:cstheme="minorHAnsi"/>
                <w:sz w:val="20"/>
                <w:szCs w:val="20"/>
              </w:rPr>
              <w:t>Jesus lebt in Israel</w:t>
            </w:r>
          </w:p>
          <w:p w14:paraId="39988100" w14:textId="3F288E93" w:rsidR="002B5F29" w:rsidRPr="000743EE" w:rsidRDefault="002B5F29" w:rsidP="00106993">
            <w:pPr>
              <w:pStyle w:val="StandardWeb"/>
              <w:numPr>
                <w:ilvl w:val="0"/>
                <w:numId w:val="23"/>
              </w:numPr>
              <w:shd w:val="clear" w:color="auto" w:fill="FFFFFF"/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743EE">
              <w:rPr>
                <w:rFonts w:asciiTheme="minorHAnsi" w:hAnsiTheme="minorHAnsi" w:cstheme="minorHAnsi"/>
                <w:sz w:val="20"/>
                <w:szCs w:val="20"/>
              </w:rPr>
              <w:t>Jesus – ein jüdischer Junge aus Nazareth</w:t>
            </w:r>
          </w:p>
          <w:p w14:paraId="4A9BB17D" w14:textId="1C515BC5" w:rsidR="002B5F29" w:rsidRPr="000743EE" w:rsidRDefault="002B5F29" w:rsidP="00106993">
            <w:pPr>
              <w:pStyle w:val="StandardWeb"/>
              <w:numPr>
                <w:ilvl w:val="0"/>
                <w:numId w:val="23"/>
              </w:numPr>
              <w:shd w:val="clear" w:color="auto" w:fill="FFFFFF"/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743EE">
              <w:rPr>
                <w:rFonts w:asciiTheme="minorHAnsi" w:hAnsiTheme="minorHAnsi" w:cstheme="minorHAnsi"/>
                <w:sz w:val="20"/>
                <w:szCs w:val="20"/>
              </w:rPr>
              <w:t>Jesus befreit von Krankheit und Not</w:t>
            </w:r>
          </w:p>
          <w:p w14:paraId="58E11404" w14:textId="72976878" w:rsidR="002B5F29" w:rsidRPr="000743EE" w:rsidRDefault="002B5F29" w:rsidP="00106993">
            <w:pPr>
              <w:pStyle w:val="StandardWeb"/>
              <w:numPr>
                <w:ilvl w:val="0"/>
                <w:numId w:val="23"/>
              </w:numPr>
              <w:shd w:val="clear" w:color="auto" w:fill="FFFFFF"/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743EE">
              <w:rPr>
                <w:rFonts w:asciiTheme="minorHAnsi" w:hAnsiTheme="minorHAnsi" w:cstheme="minorHAnsi"/>
                <w:sz w:val="20"/>
                <w:szCs w:val="20"/>
              </w:rPr>
              <w:t>Jesus erzählt Gleichnisse</w:t>
            </w:r>
          </w:p>
          <w:p w14:paraId="358FC48C" w14:textId="73A7CEB6" w:rsidR="002B5F29" w:rsidRPr="000743EE" w:rsidRDefault="002B5F29" w:rsidP="00106993">
            <w:pPr>
              <w:pStyle w:val="StandardWeb"/>
              <w:numPr>
                <w:ilvl w:val="0"/>
                <w:numId w:val="23"/>
              </w:numPr>
              <w:shd w:val="clear" w:color="auto" w:fill="FFFFFF"/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743E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Jesus versöhnt die Menschen</w:t>
            </w:r>
          </w:p>
          <w:p w14:paraId="62DC4EF6" w14:textId="7205858B" w:rsidR="002B5F29" w:rsidRPr="000743EE" w:rsidRDefault="002B5F29" w:rsidP="00106993">
            <w:pPr>
              <w:ind w:left="227" w:hanging="22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3" w:type="dxa"/>
          </w:tcPr>
          <w:p w14:paraId="5466E8C0" w14:textId="6642E490" w:rsidR="005A1BC3" w:rsidRPr="00442FE2" w:rsidRDefault="005A1BC3" w:rsidP="005A1BC3">
            <w:pPr>
              <w:rPr>
                <w:rFonts w:cstheme="minorHAnsi"/>
                <w:sz w:val="20"/>
                <w:szCs w:val="20"/>
              </w:rPr>
            </w:pPr>
            <w:r w:rsidRPr="00442FE2">
              <w:rPr>
                <w:rFonts w:cstheme="minorHAnsi"/>
                <w:sz w:val="20"/>
                <w:szCs w:val="20"/>
              </w:rPr>
              <w:lastRenderedPageBreak/>
              <w:t>Karte von Palästina zur Zeit Jesu / Bildmaterial</w:t>
            </w:r>
          </w:p>
          <w:p w14:paraId="2F474C6B" w14:textId="1F417CDA" w:rsidR="00900A8D" w:rsidRPr="00442FE2" w:rsidRDefault="00900A8D" w:rsidP="005A1BC3">
            <w:pPr>
              <w:rPr>
                <w:rFonts w:cstheme="minorHAnsi"/>
                <w:sz w:val="20"/>
                <w:szCs w:val="20"/>
              </w:rPr>
            </w:pPr>
            <w:r w:rsidRPr="00442FE2">
              <w:rPr>
                <w:rFonts w:cstheme="minorHAnsi"/>
                <w:sz w:val="20"/>
                <w:szCs w:val="20"/>
              </w:rPr>
              <w:t>Wüstenbild</w:t>
            </w:r>
          </w:p>
          <w:p w14:paraId="2E5F85CC" w14:textId="0E2D3EBE" w:rsidR="00A970DA" w:rsidRPr="00442FE2" w:rsidRDefault="00A970DA" w:rsidP="005A1BC3">
            <w:pPr>
              <w:rPr>
                <w:rFonts w:cstheme="minorHAnsi"/>
                <w:sz w:val="20"/>
                <w:szCs w:val="20"/>
              </w:rPr>
            </w:pPr>
            <w:r w:rsidRPr="00442FE2">
              <w:rPr>
                <w:rFonts w:cstheme="minorHAnsi"/>
                <w:sz w:val="20"/>
                <w:szCs w:val="20"/>
              </w:rPr>
              <w:t>Rollenspiel (Maria, Josef, Jesus): Der zwölfjährige Jesus im Tempel</w:t>
            </w:r>
          </w:p>
          <w:p w14:paraId="78CCB2CC" w14:textId="6553C259" w:rsidR="00296AC3" w:rsidRPr="00442FE2" w:rsidRDefault="00296AC3" w:rsidP="005A1BC3">
            <w:pPr>
              <w:rPr>
                <w:rFonts w:cstheme="minorHAnsi"/>
                <w:sz w:val="20"/>
                <w:szCs w:val="20"/>
              </w:rPr>
            </w:pPr>
            <w:r w:rsidRPr="00442FE2">
              <w:rPr>
                <w:rFonts w:cstheme="minorHAnsi"/>
                <w:sz w:val="20"/>
                <w:szCs w:val="20"/>
              </w:rPr>
              <w:t xml:space="preserve">Geschichte schreiben: Jesus erzählt seinen Freunden, was geschehen ist (Anlage 1). </w:t>
            </w:r>
          </w:p>
          <w:p w14:paraId="0AFBF155" w14:textId="77777777" w:rsidR="005A1BC3" w:rsidRPr="00442FE2" w:rsidRDefault="005A1BC3" w:rsidP="005A1BC3">
            <w:pPr>
              <w:rPr>
                <w:rFonts w:cstheme="minorHAnsi"/>
                <w:sz w:val="20"/>
                <w:szCs w:val="20"/>
              </w:rPr>
            </w:pPr>
          </w:p>
          <w:p w14:paraId="7E660CB6" w14:textId="77777777" w:rsidR="005A1BC3" w:rsidRPr="00442FE2" w:rsidRDefault="005A1BC3" w:rsidP="005A1BC3">
            <w:pPr>
              <w:rPr>
                <w:rFonts w:cstheme="minorHAnsi"/>
                <w:sz w:val="20"/>
                <w:szCs w:val="20"/>
              </w:rPr>
            </w:pPr>
            <w:r w:rsidRPr="00442FE2">
              <w:rPr>
                <w:rFonts w:cstheme="minorHAnsi"/>
                <w:sz w:val="20"/>
                <w:szCs w:val="20"/>
              </w:rPr>
              <w:lastRenderedPageBreak/>
              <w:t>Erzählfiguren</w:t>
            </w:r>
          </w:p>
          <w:p w14:paraId="2C02A338" w14:textId="77777777" w:rsidR="005A1BC3" w:rsidRPr="00442FE2" w:rsidRDefault="005A1BC3" w:rsidP="005A1BC3">
            <w:pPr>
              <w:rPr>
                <w:rFonts w:cstheme="minorHAnsi"/>
                <w:sz w:val="20"/>
                <w:szCs w:val="20"/>
              </w:rPr>
            </w:pPr>
          </w:p>
          <w:p w14:paraId="7C3C73FB" w14:textId="77777777" w:rsidR="005A1BC3" w:rsidRPr="00442FE2" w:rsidRDefault="005A1BC3" w:rsidP="005A1BC3">
            <w:pPr>
              <w:rPr>
                <w:rFonts w:cstheme="minorHAnsi"/>
                <w:sz w:val="20"/>
                <w:szCs w:val="20"/>
              </w:rPr>
            </w:pPr>
            <w:r w:rsidRPr="00442FE2">
              <w:rPr>
                <w:rFonts w:cstheme="minorHAnsi"/>
                <w:sz w:val="20"/>
                <w:szCs w:val="20"/>
              </w:rPr>
              <w:t xml:space="preserve">Kurzfilme zu biblischen Geschichten </w:t>
            </w:r>
          </w:p>
          <w:p w14:paraId="363A5FD1" w14:textId="77777777" w:rsidR="005A1BC3" w:rsidRPr="00442FE2" w:rsidRDefault="00B25660" w:rsidP="005A1BC3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5A1BC3" w:rsidRPr="00442FE2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https://bistum-osnabrueck.de/kurzfilme-fuer-den-religionsunterricht/</w:t>
              </w:r>
            </w:hyperlink>
          </w:p>
          <w:p w14:paraId="5F099872" w14:textId="73F2834A" w:rsidR="00A37C35" w:rsidRPr="00442FE2" w:rsidRDefault="00A37C35" w:rsidP="00503E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extDirection w:val="tbRl"/>
          </w:tcPr>
          <w:p w14:paraId="3D3E532B" w14:textId="77777777" w:rsidR="00EE4814" w:rsidRDefault="00EE4814" w:rsidP="00EE4814">
            <w:pPr>
              <w:ind w:left="113" w:right="113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  <w:p w14:paraId="38CE1274" w14:textId="6136D0E3" w:rsidR="002B5F29" w:rsidRPr="002C2C1D" w:rsidRDefault="00EE4814" w:rsidP="00EE4814">
            <w:pPr>
              <w:ind w:left="113" w:right="113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Herbst – Winter</w:t>
            </w:r>
          </w:p>
        </w:tc>
      </w:tr>
    </w:tbl>
    <w:p w14:paraId="607182E5" w14:textId="2FB7AE18" w:rsidR="007F138F" w:rsidRDefault="008C620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* Hier sind Beispiele genannt. Diese Spalte dient der individuellen Gestaltung Ihrerseits und kann mit </w:t>
      </w:r>
      <w:r w:rsidR="00503E59">
        <w:rPr>
          <w:rFonts w:asciiTheme="minorHAnsi" w:hAnsiTheme="minorHAnsi" w:cstheme="minorHAnsi"/>
          <w:sz w:val="20"/>
          <w:szCs w:val="20"/>
        </w:rPr>
        <w:t xml:space="preserve">weiteren </w:t>
      </w:r>
      <w:r>
        <w:rPr>
          <w:rFonts w:asciiTheme="minorHAnsi" w:hAnsiTheme="minorHAnsi" w:cstheme="minorHAnsi"/>
          <w:sz w:val="20"/>
          <w:szCs w:val="20"/>
        </w:rPr>
        <w:t xml:space="preserve">Materialvorschlägen, außerschulischen Lernorten und eigenen Absprachen Ihrer Fachkonferenz gefüllt werden. </w:t>
      </w:r>
      <w:r w:rsidR="00E616C9">
        <w:rPr>
          <w:rFonts w:asciiTheme="minorHAnsi" w:hAnsiTheme="minorHAnsi" w:cstheme="minorHAnsi"/>
          <w:sz w:val="20"/>
          <w:szCs w:val="20"/>
        </w:rPr>
        <w:t xml:space="preserve">Ebenso können Hinweise zur Leistungsfeststellung aufgenommen werden, wenn Sie z.B. bei einem bestimmten Thema einen Test schreiben. </w:t>
      </w:r>
    </w:p>
    <w:p w14:paraId="0A44940F" w14:textId="7DB77A75" w:rsidR="00526587" w:rsidRPr="00A37C35" w:rsidRDefault="00526587">
      <w:pPr>
        <w:rPr>
          <w:rFonts w:asciiTheme="minorHAnsi" w:hAnsiTheme="minorHAnsi" w:cstheme="minorHAnsi"/>
          <w:sz w:val="20"/>
          <w:szCs w:val="20"/>
        </w:rPr>
      </w:pPr>
      <w:r>
        <w:br w:type="page"/>
      </w:r>
    </w:p>
    <w:tbl>
      <w:tblPr>
        <w:tblStyle w:val="Tabellenraster"/>
        <w:tblpPr w:leftFromText="141" w:rightFromText="141" w:vertAnchor="text" w:tblpY="1"/>
        <w:tblOverlap w:val="never"/>
        <w:tblW w:w="14503" w:type="dxa"/>
        <w:tblLook w:val="04A0" w:firstRow="1" w:lastRow="0" w:firstColumn="1" w:lastColumn="0" w:noHBand="0" w:noVBand="1"/>
      </w:tblPr>
      <w:tblGrid>
        <w:gridCol w:w="963"/>
        <w:gridCol w:w="3364"/>
        <w:gridCol w:w="2302"/>
        <w:gridCol w:w="2126"/>
        <w:gridCol w:w="2552"/>
        <w:gridCol w:w="2126"/>
        <w:gridCol w:w="1070"/>
      </w:tblGrid>
      <w:tr w:rsidR="008C6207" w:rsidRPr="002C2C1D" w14:paraId="392E7011" w14:textId="2110D0DA" w:rsidTr="00EE4814">
        <w:trPr>
          <w:cantSplit/>
          <w:trHeight w:val="1134"/>
        </w:trPr>
        <w:tc>
          <w:tcPr>
            <w:tcW w:w="963" w:type="dxa"/>
            <w:shd w:val="pct20" w:color="auto" w:fill="auto"/>
            <w:textDirection w:val="btLr"/>
          </w:tcPr>
          <w:p w14:paraId="6C31B24A" w14:textId="721E2A2A" w:rsidR="008C6207" w:rsidRPr="002C2C1D" w:rsidRDefault="008C6207" w:rsidP="00E93E50">
            <w:pPr>
              <w:tabs>
                <w:tab w:val="left" w:pos="360"/>
              </w:tabs>
              <w:autoSpaceDE w:val="0"/>
              <w:spacing w:before="100" w:after="80" w:line="276" w:lineRule="auto"/>
              <w:ind w:left="113" w:right="113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C2C1D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Gott im Leben glaubender Menschen</w:t>
            </w:r>
          </w:p>
        </w:tc>
        <w:tc>
          <w:tcPr>
            <w:tcW w:w="3364" w:type="dxa"/>
          </w:tcPr>
          <w:p w14:paraId="39996A72" w14:textId="685400EE" w:rsidR="008C6207" w:rsidRPr="002C2C1D" w:rsidRDefault="008C6207" w:rsidP="00106993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  <w:tab w:val="left" w:pos="468"/>
              </w:tabs>
              <w:spacing w:before="72"/>
              <w:ind w:left="133" w:hanging="13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C2C1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beschreiben biblische</w:t>
            </w:r>
            <w:r w:rsidRPr="002C2C1D">
              <w:rPr>
                <w:rFonts w:asciiTheme="minorHAnsi" w:hAnsiTheme="minorHAnsi" w:cstheme="minorHAnsi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2C2C1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Gottesbilder.</w:t>
            </w:r>
          </w:p>
          <w:p w14:paraId="4991AF54" w14:textId="0FB6B02F" w:rsidR="008C6207" w:rsidRPr="002C2C1D" w:rsidRDefault="008C6207" w:rsidP="00106993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  <w:tab w:val="left" w:pos="468"/>
              </w:tabs>
              <w:spacing w:before="72"/>
              <w:ind w:left="133" w:hanging="13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C2C1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setzen sich mit Menschen auseinander, die ihr Vertrauen </w:t>
            </w:r>
            <w:proofErr w:type="gramStart"/>
            <w:r w:rsidRPr="002C2C1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auf</w:t>
            </w:r>
            <w:r w:rsidRPr="002C2C1D">
              <w:rPr>
                <w:rFonts w:asciiTheme="minorHAnsi" w:hAnsiTheme="minorHAnsi" w:cstheme="minorHAnsi"/>
                <w:color w:val="000000" w:themeColor="text1"/>
                <w:spacing w:val="-23"/>
                <w:sz w:val="20"/>
                <w:szCs w:val="20"/>
              </w:rPr>
              <w:t xml:space="preserve"> </w:t>
            </w:r>
            <w:r w:rsidR="00A37C35">
              <w:rPr>
                <w:rFonts w:asciiTheme="minorHAnsi" w:hAnsiTheme="minorHAnsi" w:cstheme="minorHAnsi"/>
                <w:color w:val="000000" w:themeColor="text1"/>
                <w:spacing w:val="-23"/>
                <w:sz w:val="20"/>
                <w:szCs w:val="20"/>
              </w:rPr>
              <w:t xml:space="preserve"> </w:t>
            </w:r>
            <w:r w:rsidRPr="002C2C1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Gott</w:t>
            </w:r>
            <w:proofErr w:type="gramEnd"/>
            <w:r w:rsidRPr="002C2C1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zum Ausdruck</w:t>
            </w:r>
            <w:r w:rsidRPr="002C2C1D">
              <w:rPr>
                <w:rFonts w:asciiTheme="minorHAnsi" w:hAnsiTheme="minorHAnsi" w:cstheme="minorHAnsi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Pr="002C2C1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</w:t>
            </w:r>
            <w:r w:rsidR="00A37C3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r w:rsidRPr="002C2C1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ingen.</w:t>
            </w:r>
          </w:p>
        </w:tc>
        <w:tc>
          <w:tcPr>
            <w:tcW w:w="2302" w:type="dxa"/>
          </w:tcPr>
          <w:p w14:paraId="6A044EE0" w14:textId="2D4FDBEC" w:rsidR="008C6207" w:rsidRPr="002C2C1D" w:rsidRDefault="008C6207" w:rsidP="00106993">
            <w:pPr>
              <w:pStyle w:val="Listenabsatz"/>
              <w:widowControl w:val="0"/>
              <w:numPr>
                <w:ilvl w:val="0"/>
                <w:numId w:val="30"/>
              </w:numPr>
              <w:tabs>
                <w:tab w:val="left" w:pos="703"/>
                <w:tab w:val="left" w:pos="704"/>
              </w:tabs>
              <w:autoSpaceDE w:val="0"/>
              <w:autoSpaceDN w:val="0"/>
              <w:spacing w:before="130"/>
              <w:ind w:left="97" w:hanging="142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Grundformen</w:t>
            </w:r>
            <w:r w:rsidRPr="002C2C1D">
              <w:rPr>
                <w:rFonts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religiöser</w:t>
            </w:r>
            <w:r w:rsidRPr="002C2C1D">
              <w:rPr>
                <w:rFonts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und</w:t>
            </w:r>
            <w:r w:rsidRPr="002C2C1D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biblischer</w:t>
            </w:r>
            <w:r w:rsidRPr="002C2C1D"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Sprache</w:t>
            </w:r>
            <w:r w:rsidRPr="002C2C1D">
              <w:rPr>
                <w:rFonts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(Beispiele:</w:t>
            </w:r>
            <w:r w:rsidRPr="002C2C1D">
              <w:rPr>
                <w:rFonts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Gebet,</w:t>
            </w:r>
            <w:r w:rsidRPr="002C2C1D">
              <w:rPr>
                <w:rFonts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Lied,</w:t>
            </w:r>
            <w:r w:rsidRPr="002C2C1D">
              <w:rPr>
                <w:rFonts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Segen,</w:t>
            </w:r>
            <w:r w:rsidRPr="002C2C1D">
              <w:rPr>
                <w:rFonts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Credo,</w:t>
            </w:r>
            <w:r w:rsidRPr="002C2C1D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Symbole) kennen, unterscheiden und</w:t>
            </w:r>
            <w:r w:rsidRPr="002C2C1D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deuten</w:t>
            </w:r>
          </w:p>
          <w:p w14:paraId="0A2F5DB5" w14:textId="6BB4B0EB" w:rsidR="008C6207" w:rsidRPr="002C2C1D" w:rsidRDefault="008C6207" w:rsidP="00106993">
            <w:pPr>
              <w:pStyle w:val="Listenabsatz"/>
              <w:widowControl w:val="0"/>
              <w:numPr>
                <w:ilvl w:val="0"/>
                <w:numId w:val="30"/>
              </w:numPr>
              <w:tabs>
                <w:tab w:val="left" w:pos="693"/>
                <w:tab w:val="left" w:pos="695"/>
              </w:tabs>
              <w:autoSpaceDE w:val="0"/>
              <w:autoSpaceDN w:val="0"/>
              <w:spacing w:before="132"/>
              <w:ind w:left="97" w:hanging="142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Argumentationen</w:t>
            </w:r>
            <w:r w:rsidRPr="002C2C1D">
              <w:rPr>
                <w:rFonts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zu</w:t>
            </w:r>
            <w:r w:rsidRPr="002C2C1D">
              <w:rPr>
                <w:rFonts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Fragen</w:t>
            </w:r>
            <w:r w:rsidRPr="002C2C1D">
              <w:rPr>
                <w:rFonts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nach</w:t>
            </w:r>
            <w:r w:rsidRPr="002C2C1D">
              <w:rPr>
                <w:rFonts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Gott,</w:t>
            </w:r>
            <w:r w:rsidRPr="002C2C1D"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dem</w:t>
            </w:r>
            <w:r w:rsidRPr="002C2C1D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Sinn</w:t>
            </w:r>
            <w:r w:rsidRPr="002C2C1D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des</w:t>
            </w:r>
            <w:r w:rsidRPr="002C2C1D"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Lebens</w:t>
            </w:r>
            <w:r w:rsidRPr="002C2C1D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und</w:t>
            </w:r>
            <w:r w:rsidRPr="002C2C1D">
              <w:rPr>
                <w:rFonts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des</w:t>
            </w:r>
            <w:r w:rsidRPr="002C2C1D">
              <w:rPr>
                <w:rFonts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Zusammenlebens unterscheiden und</w:t>
            </w:r>
            <w:r w:rsidRPr="002C2C1D"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beurteilen</w:t>
            </w:r>
          </w:p>
          <w:p w14:paraId="13C110A5" w14:textId="0DF40C74" w:rsidR="008C6207" w:rsidRPr="002C2C1D" w:rsidRDefault="008C6207" w:rsidP="00106993">
            <w:pPr>
              <w:pStyle w:val="Listenabsatz"/>
              <w:widowControl w:val="0"/>
              <w:numPr>
                <w:ilvl w:val="0"/>
                <w:numId w:val="30"/>
              </w:numPr>
              <w:tabs>
                <w:tab w:val="left" w:pos="705"/>
                <w:tab w:val="left" w:pos="707"/>
              </w:tabs>
              <w:autoSpaceDE w:val="0"/>
              <w:autoSpaceDN w:val="0"/>
              <w:spacing w:before="132"/>
              <w:ind w:left="97" w:hanging="142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grundlegende</w:t>
            </w:r>
            <w:r w:rsidRPr="002C2C1D">
              <w:rPr>
                <w:rFonts w:cstheme="min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religiöse</w:t>
            </w:r>
            <w:r w:rsidRPr="002C2C1D">
              <w:rPr>
                <w:rFonts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Ausdrucksformen</w:t>
            </w:r>
            <w:r w:rsidRPr="002C2C1D">
              <w:rPr>
                <w:rFonts w:cstheme="min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wahrnehmen</w:t>
            </w:r>
            <w:r w:rsidRPr="002C2C1D">
              <w:rPr>
                <w:rFonts w:cstheme="min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und</w:t>
            </w:r>
            <w:r w:rsidRPr="002C2C1D">
              <w:rPr>
                <w:rFonts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in</w:t>
            </w:r>
            <w:r w:rsidRPr="002C2C1D">
              <w:rPr>
                <w:rFonts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verschiedenen</w:t>
            </w:r>
            <w:r w:rsidRPr="002C2C1D">
              <w:rPr>
                <w:rFonts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Kontexten wiedererkennen</w:t>
            </w:r>
          </w:p>
          <w:p w14:paraId="38394AD0" w14:textId="4A67A9D3" w:rsidR="008C6207" w:rsidRPr="002C2C1D" w:rsidRDefault="008C6207" w:rsidP="00106993">
            <w:pPr>
              <w:pStyle w:val="Listenabsatz"/>
              <w:widowControl w:val="0"/>
              <w:numPr>
                <w:ilvl w:val="0"/>
                <w:numId w:val="30"/>
              </w:numPr>
              <w:tabs>
                <w:tab w:val="left" w:pos="705"/>
                <w:tab w:val="left" w:pos="707"/>
              </w:tabs>
              <w:autoSpaceDE w:val="0"/>
              <w:autoSpaceDN w:val="0"/>
              <w:spacing w:before="132"/>
              <w:ind w:left="97" w:hanging="142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anhand der Bibel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lebensförderliche und lebensfeindliche Formen von Religion(en) und Religiosität</w:t>
            </w:r>
            <w:r w:rsidRPr="002C2C1D">
              <w:rPr>
                <w:rFonts w:cstheme="minorHAnsi"/>
                <w:color w:val="000000" w:themeColor="text1"/>
                <w:spacing w:val="-29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unterscheiden</w:t>
            </w:r>
          </w:p>
          <w:p w14:paraId="74FFF976" w14:textId="4D75B8A4" w:rsidR="008C6207" w:rsidRPr="002C2C1D" w:rsidRDefault="008C6207" w:rsidP="00106993">
            <w:pPr>
              <w:pStyle w:val="Listenabsatz"/>
              <w:widowControl w:val="0"/>
              <w:tabs>
                <w:tab w:val="left" w:pos="705"/>
                <w:tab w:val="left" w:pos="707"/>
              </w:tabs>
              <w:autoSpaceDE w:val="0"/>
              <w:autoSpaceDN w:val="0"/>
              <w:spacing w:before="132"/>
              <w:ind w:left="97" w:hanging="142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121CCE" w14:textId="71F0A667" w:rsidR="008C6207" w:rsidRPr="006B4475" w:rsidRDefault="008C6207" w:rsidP="00B53B9A">
            <w:pPr>
              <w:rPr>
                <w:rFonts w:cstheme="minorHAnsi"/>
                <w:sz w:val="20"/>
                <w:szCs w:val="20"/>
              </w:rPr>
            </w:pPr>
            <w:r w:rsidRPr="006B4475">
              <w:rPr>
                <w:rFonts w:cstheme="minorHAnsi"/>
                <w:sz w:val="20"/>
                <w:szCs w:val="20"/>
              </w:rPr>
              <w:t>Schöpfer, Gebet, Dreieinigkeit, Jahwe</w:t>
            </w:r>
            <w:r w:rsidR="00C2561F" w:rsidRPr="006B4475">
              <w:rPr>
                <w:rFonts w:cstheme="minorHAnsi"/>
                <w:sz w:val="20"/>
                <w:szCs w:val="20"/>
              </w:rPr>
              <w:t>, Glaubensbekenntnis, Monotheismus</w:t>
            </w:r>
          </w:p>
        </w:tc>
        <w:tc>
          <w:tcPr>
            <w:tcW w:w="2552" w:type="dxa"/>
          </w:tcPr>
          <w:p w14:paraId="18FFD2F5" w14:textId="77777777" w:rsidR="008C6207" w:rsidRPr="006B4475" w:rsidRDefault="008C6207" w:rsidP="00106993">
            <w:pPr>
              <w:pStyle w:val="StandardWeb"/>
              <w:numPr>
                <w:ilvl w:val="0"/>
                <w:numId w:val="24"/>
              </w:num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B4475">
              <w:rPr>
                <w:rFonts w:asciiTheme="minorHAnsi" w:hAnsiTheme="minorHAnsi" w:cstheme="minorHAnsi"/>
                <w:sz w:val="20"/>
                <w:szCs w:val="20"/>
              </w:rPr>
              <w:t>Wie Menschen sich Gott vorstellen</w:t>
            </w:r>
          </w:p>
          <w:p w14:paraId="28B4F0DA" w14:textId="32A9FB47" w:rsidR="008C6207" w:rsidRPr="006B4475" w:rsidRDefault="008C6207" w:rsidP="00106993">
            <w:pPr>
              <w:pStyle w:val="StandardWeb"/>
              <w:numPr>
                <w:ilvl w:val="0"/>
                <w:numId w:val="24"/>
              </w:num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B4475">
              <w:rPr>
                <w:rFonts w:asciiTheme="minorHAnsi" w:hAnsiTheme="minorHAnsi" w:cstheme="minorHAnsi"/>
                <w:sz w:val="20"/>
                <w:szCs w:val="20"/>
              </w:rPr>
              <w:t>Die Bibel erzählt von Erfahrungen mit Gott</w:t>
            </w:r>
            <w:r w:rsidR="00F8667C" w:rsidRPr="006B4475">
              <w:rPr>
                <w:rFonts w:asciiTheme="minorHAnsi" w:hAnsiTheme="minorHAnsi" w:cstheme="minorHAnsi"/>
                <w:sz w:val="20"/>
                <w:szCs w:val="20"/>
              </w:rPr>
              <w:t>: Abraham, Mose, David, Paulus</w:t>
            </w:r>
          </w:p>
          <w:p w14:paraId="14CED670" w14:textId="77777777" w:rsidR="008C6207" w:rsidRPr="006B4475" w:rsidRDefault="008C6207" w:rsidP="00106993">
            <w:pPr>
              <w:pStyle w:val="StandardWeb"/>
              <w:numPr>
                <w:ilvl w:val="0"/>
                <w:numId w:val="24"/>
              </w:num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B4475">
              <w:rPr>
                <w:rFonts w:asciiTheme="minorHAnsi" w:hAnsiTheme="minorHAnsi" w:cstheme="minorHAnsi"/>
                <w:sz w:val="20"/>
                <w:szCs w:val="20"/>
              </w:rPr>
              <w:t xml:space="preserve">Beten – was bringt’s? Wie geht’s? </w:t>
            </w:r>
          </w:p>
          <w:p w14:paraId="085BE5B8" w14:textId="07F75747" w:rsidR="008C6207" w:rsidRPr="006B4475" w:rsidRDefault="008C6207" w:rsidP="00106993">
            <w:pPr>
              <w:pStyle w:val="StandardWeb"/>
              <w:numPr>
                <w:ilvl w:val="0"/>
                <w:numId w:val="24"/>
              </w:num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B4475">
              <w:rPr>
                <w:rFonts w:asciiTheme="minorHAnsi" w:hAnsiTheme="minorHAnsi" w:cstheme="minorHAnsi"/>
                <w:sz w:val="20"/>
                <w:szCs w:val="20"/>
              </w:rPr>
              <w:t>Das Vaterunser</w:t>
            </w:r>
          </w:p>
          <w:p w14:paraId="36DBE322" w14:textId="52C5381B" w:rsidR="008C6207" w:rsidRPr="006B4475" w:rsidRDefault="008C6207" w:rsidP="00106993">
            <w:pPr>
              <w:pStyle w:val="StandardWeb"/>
              <w:numPr>
                <w:ilvl w:val="0"/>
                <w:numId w:val="24"/>
              </w:num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B4475">
              <w:rPr>
                <w:rFonts w:asciiTheme="minorHAnsi" w:hAnsiTheme="minorHAnsi" w:cstheme="minorHAnsi"/>
                <w:sz w:val="20"/>
                <w:szCs w:val="20"/>
              </w:rPr>
              <w:t>Vorbilder im Glauben/Heilige</w:t>
            </w:r>
          </w:p>
          <w:p w14:paraId="20E7C4E8" w14:textId="4AD06275" w:rsidR="008C6207" w:rsidRPr="006B4475" w:rsidRDefault="008C6207" w:rsidP="00106993">
            <w:pPr>
              <w:ind w:left="227" w:hanging="22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AE8AF6" w14:textId="77777777" w:rsidR="005A1BC3" w:rsidRPr="00442FE2" w:rsidRDefault="005A1BC3" w:rsidP="005A1B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gemeinsam eine Kerze </w:t>
            </w:r>
            <w:r w:rsidRPr="00442FE2">
              <w:rPr>
                <w:rFonts w:cstheme="minorHAnsi"/>
                <w:sz w:val="20"/>
                <w:szCs w:val="20"/>
              </w:rPr>
              <w:t>gestalten</w:t>
            </w:r>
          </w:p>
          <w:p w14:paraId="3415D756" w14:textId="77777777" w:rsidR="005A1BC3" w:rsidRPr="00442FE2" w:rsidRDefault="005A1BC3" w:rsidP="005A1BC3">
            <w:pPr>
              <w:rPr>
                <w:rFonts w:cstheme="minorHAnsi"/>
                <w:sz w:val="20"/>
                <w:szCs w:val="20"/>
              </w:rPr>
            </w:pPr>
          </w:p>
          <w:p w14:paraId="44F2BB29" w14:textId="77777777" w:rsidR="005A1BC3" w:rsidRPr="00442FE2" w:rsidRDefault="005A1BC3" w:rsidP="005A1BC3">
            <w:pPr>
              <w:rPr>
                <w:rFonts w:cstheme="minorHAnsi"/>
                <w:sz w:val="20"/>
                <w:szCs w:val="20"/>
              </w:rPr>
            </w:pPr>
            <w:r w:rsidRPr="00442FE2">
              <w:rPr>
                <w:rFonts w:cstheme="minorHAnsi"/>
                <w:sz w:val="20"/>
                <w:szCs w:val="20"/>
              </w:rPr>
              <w:t>Bibelstellen</w:t>
            </w:r>
          </w:p>
          <w:p w14:paraId="2F02E139" w14:textId="77777777" w:rsidR="005A1BC3" w:rsidRPr="00442FE2" w:rsidRDefault="005A1BC3" w:rsidP="005A1BC3">
            <w:pPr>
              <w:rPr>
                <w:rFonts w:cstheme="minorHAnsi"/>
                <w:sz w:val="20"/>
                <w:szCs w:val="20"/>
              </w:rPr>
            </w:pPr>
          </w:p>
          <w:p w14:paraId="1C870C92" w14:textId="77777777" w:rsidR="005A1BC3" w:rsidRPr="00442FE2" w:rsidRDefault="005A1BC3" w:rsidP="005A1BC3">
            <w:pPr>
              <w:rPr>
                <w:rFonts w:cstheme="minorHAnsi"/>
                <w:sz w:val="20"/>
                <w:szCs w:val="20"/>
              </w:rPr>
            </w:pPr>
            <w:r w:rsidRPr="00442FE2">
              <w:rPr>
                <w:rFonts w:cstheme="minorHAnsi"/>
                <w:sz w:val="20"/>
                <w:szCs w:val="20"/>
              </w:rPr>
              <w:t>Symbole</w:t>
            </w:r>
          </w:p>
          <w:p w14:paraId="26226E69" w14:textId="62341049" w:rsidR="005A1BC3" w:rsidRPr="00442FE2" w:rsidRDefault="005A1BC3" w:rsidP="005A1BC3">
            <w:pPr>
              <w:rPr>
                <w:rFonts w:cstheme="minorHAnsi"/>
                <w:sz w:val="20"/>
                <w:szCs w:val="20"/>
              </w:rPr>
            </w:pPr>
            <w:r w:rsidRPr="00442FE2">
              <w:rPr>
                <w:rFonts w:cstheme="minorHAnsi"/>
                <w:sz w:val="20"/>
                <w:szCs w:val="20"/>
              </w:rPr>
              <w:t>Lied: „Ist da jemand“, Adel Tawil</w:t>
            </w:r>
          </w:p>
          <w:p w14:paraId="6BE6248A" w14:textId="3A5D9FD8" w:rsidR="000E20BB" w:rsidRPr="00442FE2" w:rsidRDefault="000E20BB" w:rsidP="005A1BC3">
            <w:pPr>
              <w:rPr>
                <w:rFonts w:cstheme="minorHAnsi"/>
                <w:sz w:val="20"/>
                <w:szCs w:val="20"/>
              </w:rPr>
            </w:pPr>
            <w:r w:rsidRPr="00442FE2">
              <w:rPr>
                <w:rFonts w:cstheme="minorHAnsi"/>
                <w:sz w:val="20"/>
                <w:szCs w:val="20"/>
              </w:rPr>
              <w:t>Geschichte: „Spuren im Sand“</w:t>
            </w:r>
          </w:p>
          <w:p w14:paraId="34C9FEE8" w14:textId="2CAA5F78" w:rsidR="00037AAB" w:rsidRPr="00442FE2" w:rsidRDefault="00037AAB" w:rsidP="005A1BC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42FE2">
              <w:rPr>
                <w:rFonts w:cstheme="minorHAnsi"/>
                <w:sz w:val="20"/>
                <w:szCs w:val="20"/>
              </w:rPr>
              <w:t>SuS</w:t>
            </w:r>
            <w:proofErr w:type="spellEnd"/>
            <w:r w:rsidRPr="00442FE2">
              <w:rPr>
                <w:rFonts w:cstheme="minorHAnsi"/>
                <w:sz w:val="20"/>
                <w:szCs w:val="20"/>
              </w:rPr>
              <w:t xml:space="preserve"> schreiben eigene Erfahrungen auf </w:t>
            </w:r>
            <w:r w:rsidR="00061338" w:rsidRPr="00442FE2">
              <w:rPr>
                <w:rFonts w:cstheme="minorHAnsi"/>
                <w:sz w:val="20"/>
                <w:szCs w:val="20"/>
              </w:rPr>
              <w:t>P</w:t>
            </w:r>
            <w:r w:rsidRPr="00442FE2">
              <w:rPr>
                <w:rFonts w:cstheme="minorHAnsi"/>
                <w:sz w:val="20"/>
                <w:szCs w:val="20"/>
              </w:rPr>
              <w:t>apierfüße</w:t>
            </w:r>
          </w:p>
          <w:p w14:paraId="3AA80DFD" w14:textId="4F6EE222" w:rsidR="000E20BB" w:rsidRPr="00442FE2" w:rsidRDefault="000E20BB" w:rsidP="005A1BC3">
            <w:pPr>
              <w:rPr>
                <w:rFonts w:cstheme="minorHAnsi"/>
                <w:sz w:val="20"/>
                <w:szCs w:val="20"/>
              </w:rPr>
            </w:pPr>
            <w:r w:rsidRPr="00442FE2">
              <w:rPr>
                <w:rFonts w:cstheme="minorHAnsi"/>
                <w:sz w:val="20"/>
                <w:szCs w:val="20"/>
              </w:rPr>
              <w:t xml:space="preserve">Lieder: </w:t>
            </w:r>
          </w:p>
          <w:p w14:paraId="0261A394" w14:textId="0BF5967B" w:rsidR="000E20BB" w:rsidRPr="00442FE2" w:rsidRDefault="000E20BB" w:rsidP="000E20BB">
            <w:pPr>
              <w:rPr>
                <w:rFonts w:cstheme="minorHAnsi"/>
                <w:sz w:val="20"/>
                <w:szCs w:val="20"/>
              </w:rPr>
            </w:pPr>
            <w:r w:rsidRPr="00442FE2">
              <w:rPr>
                <w:rFonts w:cstheme="minorHAnsi"/>
                <w:sz w:val="20"/>
                <w:szCs w:val="20"/>
              </w:rPr>
              <w:t>„Wir haben Gottes Spuren festgestellt“</w:t>
            </w:r>
          </w:p>
          <w:p w14:paraId="679A9E82" w14:textId="254483B8" w:rsidR="000E20BB" w:rsidRPr="00442FE2" w:rsidRDefault="000E20BB" w:rsidP="000E20BB">
            <w:pPr>
              <w:rPr>
                <w:rFonts w:cstheme="minorHAnsi"/>
                <w:sz w:val="20"/>
                <w:szCs w:val="20"/>
              </w:rPr>
            </w:pPr>
            <w:r w:rsidRPr="00442FE2">
              <w:rPr>
                <w:rFonts w:cstheme="minorHAnsi"/>
                <w:sz w:val="20"/>
                <w:szCs w:val="20"/>
              </w:rPr>
              <w:t>„Vergiss es nie ...“ von Jürgen Werth</w:t>
            </w:r>
          </w:p>
          <w:p w14:paraId="549C8B83" w14:textId="77777777" w:rsidR="000E20BB" w:rsidRPr="00442FE2" w:rsidRDefault="000E20BB" w:rsidP="000E20BB">
            <w:pPr>
              <w:pStyle w:val="Listenabsatz"/>
              <w:rPr>
                <w:rFonts w:cstheme="minorHAnsi"/>
                <w:sz w:val="20"/>
                <w:szCs w:val="20"/>
              </w:rPr>
            </w:pPr>
          </w:p>
          <w:p w14:paraId="11F28A90" w14:textId="77777777" w:rsidR="005A1BC3" w:rsidRPr="00442FE2" w:rsidRDefault="005A1BC3" w:rsidP="005A1BC3">
            <w:pPr>
              <w:rPr>
                <w:rFonts w:cstheme="minorHAnsi"/>
                <w:sz w:val="20"/>
                <w:szCs w:val="20"/>
              </w:rPr>
            </w:pPr>
          </w:p>
          <w:p w14:paraId="7679C95A" w14:textId="1F50E3AC" w:rsidR="008C6207" w:rsidRPr="007F138F" w:rsidRDefault="005A1BC3" w:rsidP="00B53B9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textDirection w:val="tbRl"/>
          </w:tcPr>
          <w:p w14:paraId="0EDE7700" w14:textId="77777777" w:rsidR="008C6207" w:rsidRDefault="008C6207" w:rsidP="00EE4814">
            <w:pPr>
              <w:ind w:left="113" w:right="113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D2910C4" w14:textId="18914ACF" w:rsidR="00EE4814" w:rsidRPr="002C2C1D" w:rsidRDefault="00EE4814" w:rsidP="00EE4814">
            <w:pPr>
              <w:ind w:left="113" w:right="113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Winter</w:t>
            </w:r>
            <w:r w:rsidR="00F8069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B5EC1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 w:rsidR="00F8069E">
              <w:rPr>
                <w:rFonts w:cstheme="minorHAnsi"/>
                <w:color w:val="000000" w:themeColor="text1"/>
                <w:sz w:val="20"/>
                <w:szCs w:val="20"/>
              </w:rPr>
              <w:t xml:space="preserve"> Ostern</w:t>
            </w:r>
          </w:p>
        </w:tc>
      </w:tr>
    </w:tbl>
    <w:p w14:paraId="3E3896E3" w14:textId="77777777" w:rsidR="00A56A26" w:rsidRDefault="00A56A26">
      <w:r>
        <w:br w:type="page"/>
      </w:r>
    </w:p>
    <w:tbl>
      <w:tblPr>
        <w:tblStyle w:val="Tabellenraster"/>
        <w:tblpPr w:leftFromText="141" w:rightFromText="141" w:vertAnchor="text" w:tblpY="1"/>
        <w:tblOverlap w:val="never"/>
        <w:tblW w:w="14503" w:type="dxa"/>
        <w:tblLook w:val="04A0" w:firstRow="1" w:lastRow="0" w:firstColumn="1" w:lastColumn="0" w:noHBand="0" w:noVBand="1"/>
      </w:tblPr>
      <w:tblGrid>
        <w:gridCol w:w="963"/>
        <w:gridCol w:w="3364"/>
        <w:gridCol w:w="2302"/>
        <w:gridCol w:w="2126"/>
        <w:gridCol w:w="2552"/>
        <w:gridCol w:w="2126"/>
        <w:gridCol w:w="1070"/>
      </w:tblGrid>
      <w:tr w:rsidR="00442FE2" w:rsidRPr="00442FE2" w14:paraId="5BE0D4B7" w14:textId="4B74F350" w:rsidTr="00A01105">
        <w:trPr>
          <w:cantSplit/>
          <w:trHeight w:val="1134"/>
        </w:trPr>
        <w:tc>
          <w:tcPr>
            <w:tcW w:w="963" w:type="dxa"/>
            <w:shd w:val="pct15" w:color="auto" w:fill="auto"/>
            <w:textDirection w:val="btLr"/>
          </w:tcPr>
          <w:p w14:paraId="74E91F47" w14:textId="20BAED91" w:rsidR="008C6207" w:rsidRPr="00442FE2" w:rsidRDefault="008C6207" w:rsidP="00DB44F8">
            <w:pPr>
              <w:tabs>
                <w:tab w:val="left" w:pos="360"/>
              </w:tabs>
              <w:autoSpaceDE w:val="0"/>
              <w:spacing w:before="100" w:after="80" w:line="276" w:lineRule="auto"/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442FE2">
              <w:rPr>
                <w:rFonts w:cstheme="minorHAnsi"/>
                <w:b/>
                <w:sz w:val="20"/>
                <w:szCs w:val="20"/>
              </w:rPr>
              <w:lastRenderedPageBreak/>
              <w:t>Meine Religion – deine Religion</w:t>
            </w:r>
          </w:p>
        </w:tc>
        <w:tc>
          <w:tcPr>
            <w:tcW w:w="3364" w:type="dxa"/>
          </w:tcPr>
          <w:p w14:paraId="4FF1FABF" w14:textId="77777777" w:rsidR="008C6207" w:rsidRPr="00442FE2" w:rsidRDefault="008C6207" w:rsidP="00E93E50">
            <w:pPr>
              <w:pStyle w:val="Listenabsatz"/>
              <w:widowControl w:val="0"/>
              <w:numPr>
                <w:ilvl w:val="0"/>
                <w:numId w:val="29"/>
              </w:numPr>
              <w:tabs>
                <w:tab w:val="left" w:pos="636"/>
                <w:tab w:val="left" w:pos="637"/>
              </w:tabs>
              <w:autoSpaceDE w:val="0"/>
              <w:autoSpaceDN w:val="0"/>
              <w:spacing w:before="11"/>
              <w:ind w:left="133" w:hanging="133"/>
              <w:contextualSpacing w:val="0"/>
              <w:rPr>
                <w:rFonts w:cstheme="minorHAnsi"/>
                <w:sz w:val="20"/>
                <w:szCs w:val="20"/>
              </w:rPr>
            </w:pPr>
            <w:r w:rsidRPr="00442FE2">
              <w:rPr>
                <w:rFonts w:cstheme="minorHAnsi"/>
                <w:sz w:val="20"/>
                <w:szCs w:val="20"/>
              </w:rPr>
              <w:t xml:space="preserve"> skizzieren religiöses Leben in</w:t>
            </w:r>
            <w:r w:rsidRPr="00442FE2">
              <w:rPr>
                <w:rFonts w:cstheme="minorHAnsi"/>
                <w:spacing w:val="-18"/>
                <w:sz w:val="20"/>
                <w:szCs w:val="20"/>
              </w:rPr>
              <w:t xml:space="preserve"> </w:t>
            </w:r>
            <w:r w:rsidRPr="00442FE2">
              <w:rPr>
                <w:rFonts w:cstheme="minorHAnsi"/>
                <w:sz w:val="20"/>
                <w:szCs w:val="20"/>
              </w:rPr>
              <w:t>ihrem</w:t>
            </w:r>
            <w:r w:rsidRPr="00442FE2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442FE2">
              <w:rPr>
                <w:rFonts w:cstheme="minorHAnsi"/>
                <w:sz w:val="20"/>
                <w:szCs w:val="20"/>
              </w:rPr>
              <w:t>Umfeld.</w:t>
            </w:r>
          </w:p>
          <w:p w14:paraId="7CD9371A" w14:textId="1463B3B6" w:rsidR="008C6207" w:rsidRPr="00442FE2" w:rsidRDefault="008C6207" w:rsidP="00E93E50">
            <w:pPr>
              <w:pStyle w:val="Listenabsatz"/>
              <w:widowControl w:val="0"/>
              <w:numPr>
                <w:ilvl w:val="0"/>
                <w:numId w:val="29"/>
              </w:numPr>
              <w:tabs>
                <w:tab w:val="left" w:pos="636"/>
                <w:tab w:val="left" w:pos="637"/>
              </w:tabs>
              <w:autoSpaceDE w:val="0"/>
              <w:autoSpaceDN w:val="0"/>
              <w:spacing w:before="11"/>
              <w:ind w:left="133" w:hanging="133"/>
              <w:contextualSpacing w:val="0"/>
              <w:rPr>
                <w:rFonts w:cstheme="minorHAnsi"/>
                <w:sz w:val="20"/>
                <w:szCs w:val="20"/>
              </w:rPr>
            </w:pPr>
            <w:r w:rsidRPr="00442FE2">
              <w:rPr>
                <w:rFonts w:cstheme="minorHAnsi"/>
                <w:sz w:val="20"/>
                <w:szCs w:val="20"/>
              </w:rPr>
              <w:t xml:space="preserve"> vergleichen grundlegende Ausdrucksformen</w:t>
            </w:r>
            <w:r w:rsidRPr="00442FE2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442FE2">
              <w:rPr>
                <w:rFonts w:cstheme="minorHAnsi"/>
                <w:sz w:val="20"/>
                <w:szCs w:val="20"/>
              </w:rPr>
              <w:t>monotheistischer Religionen.</w:t>
            </w:r>
          </w:p>
        </w:tc>
        <w:tc>
          <w:tcPr>
            <w:tcW w:w="2302" w:type="dxa"/>
          </w:tcPr>
          <w:p w14:paraId="1171E801" w14:textId="59DE34F2" w:rsidR="008C6207" w:rsidRPr="00442FE2" w:rsidRDefault="008C6207" w:rsidP="002C2C1D">
            <w:pPr>
              <w:pStyle w:val="Listenabsatz"/>
              <w:widowControl w:val="0"/>
              <w:numPr>
                <w:ilvl w:val="0"/>
                <w:numId w:val="30"/>
              </w:numPr>
              <w:tabs>
                <w:tab w:val="left" w:pos="638"/>
                <w:tab w:val="left" w:pos="639"/>
              </w:tabs>
              <w:autoSpaceDE w:val="0"/>
              <w:autoSpaceDN w:val="0"/>
              <w:spacing w:before="18"/>
              <w:ind w:left="97" w:hanging="142"/>
              <w:contextualSpacing w:val="0"/>
              <w:rPr>
                <w:rFonts w:cstheme="minorHAnsi"/>
                <w:sz w:val="20"/>
                <w:szCs w:val="20"/>
              </w:rPr>
            </w:pPr>
            <w:r w:rsidRPr="00442FE2">
              <w:rPr>
                <w:rFonts w:cstheme="minorHAnsi"/>
                <w:sz w:val="20"/>
                <w:szCs w:val="20"/>
              </w:rPr>
              <w:t>Kriterien für eine respektvolle Begegnung im Dialog mit anderen</w:t>
            </w:r>
            <w:r w:rsidRPr="00442FE2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442FE2">
              <w:rPr>
                <w:rFonts w:cstheme="minorHAnsi"/>
                <w:sz w:val="20"/>
                <w:szCs w:val="20"/>
              </w:rPr>
              <w:t>berücksichtigen</w:t>
            </w:r>
          </w:p>
          <w:p w14:paraId="3CA205CD" w14:textId="77777777" w:rsidR="008C6207" w:rsidRPr="00442FE2" w:rsidRDefault="008C6207" w:rsidP="002C2C1D">
            <w:pPr>
              <w:pStyle w:val="Listenabsatz"/>
              <w:widowControl w:val="0"/>
              <w:tabs>
                <w:tab w:val="left" w:pos="638"/>
                <w:tab w:val="left" w:pos="639"/>
              </w:tabs>
              <w:autoSpaceDE w:val="0"/>
              <w:autoSpaceDN w:val="0"/>
              <w:spacing w:before="18"/>
              <w:ind w:left="97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5ECA397F" w14:textId="489B8609" w:rsidR="008C6207" w:rsidRPr="00442FE2" w:rsidRDefault="008C6207" w:rsidP="002C2C1D">
            <w:pPr>
              <w:pStyle w:val="Listenabsatz"/>
              <w:widowControl w:val="0"/>
              <w:numPr>
                <w:ilvl w:val="0"/>
                <w:numId w:val="30"/>
              </w:numPr>
              <w:tabs>
                <w:tab w:val="left" w:pos="638"/>
                <w:tab w:val="left" w:pos="639"/>
              </w:tabs>
              <w:autoSpaceDE w:val="0"/>
              <w:autoSpaceDN w:val="0"/>
              <w:spacing w:before="18"/>
              <w:ind w:left="97" w:hanging="142"/>
              <w:contextualSpacing w:val="0"/>
              <w:rPr>
                <w:rFonts w:cstheme="minorHAnsi"/>
                <w:sz w:val="20"/>
                <w:szCs w:val="20"/>
              </w:rPr>
            </w:pPr>
            <w:r w:rsidRPr="00442FE2">
              <w:rPr>
                <w:rFonts w:cstheme="minorHAnsi"/>
                <w:sz w:val="20"/>
                <w:szCs w:val="20"/>
              </w:rPr>
              <w:t>religiöse Motive und Ausdrucksformen in der Kultur identifizieren und</w:t>
            </w:r>
            <w:r w:rsidRPr="00442FE2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442FE2">
              <w:rPr>
                <w:rFonts w:cstheme="minorHAnsi"/>
                <w:sz w:val="20"/>
                <w:szCs w:val="20"/>
              </w:rPr>
              <w:t>deuten</w:t>
            </w:r>
          </w:p>
          <w:p w14:paraId="496C8BCD" w14:textId="77777777" w:rsidR="00EE4814" w:rsidRPr="00442FE2" w:rsidRDefault="00EE4814" w:rsidP="00EE4814">
            <w:pPr>
              <w:pStyle w:val="Listenabsatz"/>
              <w:rPr>
                <w:rFonts w:cstheme="minorHAnsi"/>
                <w:sz w:val="20"/>
                <w:szCs w:val="20"/>
              </w:rPr>
            </w:pPr>
          </w:p>
          <w:p w14:paraId="0F0CA930" w14:textId="77777777" w:rsidR="008C6207" w:rsidRPr="00442FE2" w:rsidRDefault="008C6207" w:rsidP="00DB44F8">
            <w:pPr>
              <w:widowControl w:val="0"/>
              <w:tabs>
                <w:tab w:val="left" w:pos="638"/>
                <w:tab w:val="left" w:pos="639"/>
              </w:tabs>
              <w:autoSpaceDE w:val="0"/>
              <w:autoSpaceDN w:val="0"/>
              <w:spacing w:before="18"/>
              <w:ind w:left="97" w:hanging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C34710" w14:textId="069E2118" w:rsidR="008C6207" w:rsidRPr="00442FE2" w:rsidRDefault="008C6207" w:rsidP="00DB44F8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FE2">
              <w:rPr>
                <w:rFonts w:asciiTheme="minorHAnsi" w:hAnsiTheme="minorHAnsi" w:cstheme="minorHAnsi"/>
                <w:sz w:val="20"/>
                <w:szCs w:val="20"/>
              </w:rPr>
              <w:t>Bekenntnis, Davidstern, Kirche, Moschee, Sabbat, Synagoge</w:t>
            </w:r>
            <w:r w:rsidR="00BF66CE" w:rsidRPr="00442FE2">
              <w:rPr>
                <w:rFonts w:asciiTheme="minorHAnsi" w:hAnsiTheme="minorHAnsi" w:cstheme="minorHAnsi"/>
                <w:sz w:val="20"/>
                <w:szCs w:val="20"/>
              </w:rPr>
              <w:t>, Abrahamitische Religionen, Prophet, Beschneidung</w:t>
            </w:r>
          </w:p>
        </w:tc>
        <w:tc>
          <w:tcPr>
            <w:tcW w:w="2552" w:type="dxa"/>
          </w:tcPr>
          <w:p w14:paraId="258A2C99" w14:textId="36CAC201" w:rsidR="008C6207" w:rsidRPr="00442FE2" w:rsidRDefault="008C6207" w:rsidP="00DB44F8">
            <w:pPr>
              <w:pStyle w:val="StandardWeb"/>
              <w:numPr>
                <w:ilvl w:val="0"/>
                <w:numId w:val="31"/>
              </w:numPr>
              <w:shd w:val="clear" w:color="auto" w:fill="FFFFFF"/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42FE2">
              <w:rPr>
                <w:rFonts w:asciiTheme="minorHAnsi" w:hAnsiTheme="minorHAnsi" w:cstheme="minorHAnsi"/>
                <w:sz w:val="20"/>
                <w:szCs w:val="20"/>
              </w:rPr>
              <w:t>Die abrahamitischen Religionen</w:t>
            </w:r>
          </w:p>
          <w:p w14:paraId="40DD9FC1" w14:textId="2109406A" w:rsidR="008C6207" w:rsidRPr="00442FE2" w:rsidRDefault="008C6207" w:rsidP="00DB44F8">
            <w:pPr>
              <w:pStyle w:val="StandardWeb"/>
              <w:numPr>
                <w:ilvl w:val="0"/>
                <w:numId w:val="31"/>
              </w:numPr>
              <w:shd w:val="clear" w:color="auto" w:fill="FFFFFF"/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42FE2">
              <w:rPr>
                <w:rFonts w:asciiTheme="minorHAnsi" w:hAnsiTheme="minorHAnsi" w:cstheme="minorHAnsi"/>
                <w:sz w:val="20"/>
                <w:szCs w:val="20"/>
              </w:rPr>
              <w:t>Feiern und Feste im Judentum und Islam</w:t>
            </w:r>
            <w:r w:rsidRPr="00442FE2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2126" w:type="dxa"/>
          </w:tcPr>
          <w:p w14:paraId="17FB9D66" w14:textId="7A866F57" w:rsidR="008C6207" w:rsidRPr="00442FE2" w:rsidRDefault="008C6207" w:rsidP="00DB44F8">
            <w:pPr>
              <w:rPr>
                <w:rFonts w:cstheme="minorHAnsi"/>
                <w:sz w:val="20"/>
                <w:szCs w:val="20"/>
              </w:rPr>
            </w:pPr>
            <w:r w:rsidRPr="00442FE2">
              <w:rPr>
                <w:rFonts w:cstheme="minorHAnsi"/>
                <w:sz w:val="20"/>
                <w:szCs w:val="20"/>
              </w:rPr>
              <w:t xml:space="preserve">Materialkoffer </w:t>
            </w:r>
            <w:r w:rsidR="00A37C35" w:rsidRPr="00442FE2">
              <w:rPr>
                <w:rFonts w:cstheme="minorHAnsi"/>
                <w:sz w:val="20"/>
                <w:szCs w:val="20"/>
              </w:rPr>
              <w:t>Islam, Judentum, Christentum</w:t>
            </w:r>
            <w:r w:rsidRPr="00442FE2">
              <w:rPr>
                <w:rFonts w:cstheme="minorHAnsi"/>
                <w:sz w:val="20"/>
                <w:szCs w:val="20"/>
              </w:rPr>
              <w:t xml:space="preserve"> </w:t>
            </w:r>
            <w:r w:rsidR="00A37C35" w:rsidRPr="00442FE2">
              <w:rPr>
                <w:rFonts w:cstheme="minorHAnsi"/>
                <w:sz w:val="20"/>
                <w:szCs w:val="20"/>
              </w:rPr>
              <w:t>(</w:t>
            </w:r>
            <w:r w:rsidRPr="00442FE2">
              <w:rPr>
                <w:rFonts w:cstheme="minorHAnsi"/>
                <w:sz w:val="20"/>
                <w:szCs w:val="20"/>
              </w:rPr>
              <w:t>Medienstellen</w:t>
            </w:r>
            <w:r w:rsidR="00A37C35" w:rsidRPr="00442FE2">
              <w:rPr>
                <w:rFonts w:cstheme="minorHAnsi"/>
                <w:sz w:val="20"/>
                <w:szCs w:val="20"/>
              </w:rPr>
              <w:t>)</w:t>
            </w:r>
          </w:p>
          <w:p w14:paraId="126A5132" w14:textId="77777777" w:rsidR="00503E59" w:rsidRPr="00442FE2" w:rsidRDefault="00503E59" w:rsidP="00DB44F8">
            <w:pPr>
              <w:rPr>
                <w:rFonts w:cstheme="minorHAnsi"/>
                <w:sz w:val="20"/>
                <w:szCs w:val="20"/>
              </w:rPr>
            </w:pPr>
          </w:p>
          <w:p w14:paraId="28798CD0" w14:textId="77777777" w:rsidR="006F13CC" w:rsidRPr="00442FE2" w:rsidRDefault="006F13CC" w:rsidP="00DB44F8">
            <w:pPr>
              <w:rPr>
                <w:rFonts w:cstheme="minorHAnsi"/>
                <w:sz w:val="20"/>
                <w:szCs w:val="20"/>
              </w:rPr>
            </w:pPr>
          </w:p>
          <w:p w14:paraId="15267FFC" w14:textId="576F218E" w:rsidR="00E240CE" w:rsidRPr="00442FE2" w:rsidRDefault="006F13CC" w:rsidP="00A56A26">
            <w:pPr>
              <w:rPr>
                <w:rFonts w:cstheme="minorHAnsi"/>
                <w:sz w:val="20"/>
                <w:szCs w:val="20"/>
              </w:rPr>
            </w:pPr>
            <w:r w:rsidRPr="00442FE2">
              <w:rPr>
                <w:rFonts w:cstheme="minorHAnsi"/>
                <w:sz w:val="20"/>
                <w:szCs w:val="20"/>
              </w:rPr>
              <w:t xml:space="preserve">Besuch </w:t>
            </w:r>
            <w:r w:rsidR="00B617BC" w:rsidRPr="00442FE2">
              <w:rPr>
                <w:rFonts w:cstheme="minorHAnsi"/>
                <w:sz w:val="20"/>
                <w:szCs w:val="20"/>
              </w:rPr>
              <w:t>ein</w:t>
            </w:r>
            <w:r w:rsidRPr="00442FE2">
              <w:rPr>
                <w:rFonts w:cstheme="minorHAnsi"/>
                <w:sz w:val="20"/>
                <w:szCs w:val="20"/>
              </w:rPr>
              <w:t xml:space="preserve">er Synagoge, </w:t>
            </w:r>
            <w:r w:rsidR="00B617BC" w:rsidRPr="00442FE2">
              <w:rPr>
                <w:rFonts w:cstheme="minorHAnsi"/>
                <w:sz w:val="20"/>
                <w:szCs w:val="20"/>
              </w:rPr>
              <w:t>ein</w:t>
            </w:r>
            <w:r w:rsidRPr="00442FE2">
              <w:rPr>
                <w:rFonts w:cstheme="minorHAnsi"/>
                <w:sz w:val="20"/>
                <w:szCs w:val="20"/>
              </w:rPr>
              <w:t>er Moschee</w:t>
            </w:r>
            <w:r w:rsidR="00E240CE" w:rsidRPr="00442FE2">
              <w:rPr>
                <w:rFonts w:cstheme="minorHAnsi"/>
                <w:sz w:val="20"/>
                <w:szCs w:val="20"/>
              </w:rPr>
              <w:t>, eines jüdischen Denkmals</w:t>
            </w:r>
          </w:p>
          <w:p w14:paraId="417FB00F" w14:textId="77777777" w:rsidR="00E240CE" w:rsidRPr="00442FE2" w:rsidRDefault="00E240CE" w:rsidP="00A56A26">
            <w:pPr>
              <w:rPr>
                <w:rFonts w:cstheme="minorHAnsi"/>
                <w:sz w:val="20"/>
                <w:szCs w:val="20"/>
              </w:rPr>
            </w:pPr>
          </w:p>
          <w:p w14:paraId="309F4A3A" w14:textId="113F51C7" w:rsidR="00503E59" w:rsidRPr="00442FE2" w:rsidRDefault="00472BD9" w:rsidP="00A56A26">
            <w:pPr>
              <w:rPr>
                <w:rFonts w:cstheme="minorHAnsi"/>
                <w:sz w:val="20"/>
                <w:szCs w:val="20"/>
              </w:rPr>
            </w:pPr>
            <w:r w:rsidRPr="00442FE2">
              <w:rPr>
                <w:rFonts w:cstheme="minorHAnsi"/>
                <w:sz w:val="20"/>
                <w:szCs w:val="20"/>
              </w:rPr>
              <w:t xml:space="preserve">„Experten“ </w:t>
            </w:r>
            <w:r w:rsidR="00E240CE" w:rsidRPr="00442FE2">
              <w:rPr>
                <w:rFonts w:cstheme="minorHAnsi"/>
                <w:sz w:val="20"/>
                <w:szCs w:val="20"/>
              </w:rPr>
              <w:t>einladen</w:t>
            </w:r>
            <w:r w:rsidR="002A4FB5" w:rsidRPr="00442FE2">
              <w:rPr>
                <w:rFonts w:cstheme="minorHAnsi"/>
                <w:sz w:val="20"/>
                <w:szCs w:val="20"/>
              </w:rPr>
              <w:br/>
            </w:r>
          </w:p>
          <w:p w14:paraId="11469578" w14:textId="7E482423" w:rsidR="00A56A26" w:rsidRPr="00442FE2" w:rsidRDefault="00A56A26" w:rsidP="00A56A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  <w:textDirection w:val="tbRl"/>
          </w:tcPr>
          <w:p w14:paraId="2660178C" w14:textId="77777777" w:rsidR="00A01105" w:rsidRPr="00442FE2" w:rsidRDefault="00A01105" w:rsidP="00A0110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60A7222C" w14:textId="0CAD8AFC" w:rsidR="008C6207" w:rsidRPr="00442FE2" w:rsidRDefault="00A01105" w:rsidP="00A01105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442FE2">
              <w:rPr>
                <w:rFonts w:cstheme="minorHAnsi"/>
                <w:sz w:val="20"/>
                <w:szCs w:val="20"/>
              </w:rPr>
              <w:t>Ostern</w:t>
            </w:r>
            <w:r w:rsidR="009B5EC1" w:rsidRPr="00442FE2">
              <w:rPr>
                <w:rFonts w:cstheme="minorHAnsi"/>
                <w:sz w:val="20"/>
                <w:szCs w:val="20"/>
              </w:rPr>
              <w:t xml:space="preserve"> -</w:t>
            </w:r>
            <w:r w:rsidR="00F8069E" w:rsidRPr="00442FE2">
              <w:rPr>
                <w:rFonts w:cstheme="minorHAnsi"/>
                <w:sz w:val="20"/>
                <w:szCs w:val="20"/>
              </w:rPr>
              <w:t xml:space="preserve"> Sommer</w:t>
            </w:r>
            <w:r w:rsidR="009B5EC1" w:rsidRPr="00442FE2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="009B5EC1" w:rsidRPr="00442FE2">
              <w:rPr>
                <w:rFonts w:cstheme="minorHAnsi"/>
                <w:sz w:val="20"/>
                <w:szCs w:val="20"/>
              </w:rPr>
              <w:t>Sommer</w:t>
            </w:r>
            <w:proofErr w:type="spellEnd"/>
            <w:r w:rsidR="009B5EC1" w:rsidRPr="00442FE2">
              <w:rPr>
                <w:rFonts w:cstheme="minorHAnsi"/>
                <w:sz w:val="20"/>
                <w:szCs w:val="20"/>
              </w:rPr>
              <w:t xml:space="preserve"> - Herbst</w:t>
            </w:r>
          </w:p>
        </w:tc>
      </w:tr>
    </w:tbl>
    <w:tbl>
      <w:tblPr>
        <w:tblStyle w:val="Tabellenraster"/>
        <w:tblW w:w="14503" w:type="dxa"/>
        <w:tblLook w:val="04A0" w:firstRow="1" w:lastRow="0" w:firstColumn="1" w:lastColumn="0" w:noHBand="0" w:noVBand="1"/>
      </w:tblPr>
      <w:tblGrid>
        <w:gridCol w:w="979"/>
        <w:gridCol w:w="3461"/>
        <w:gridCol w:w="2255"/>
        <w:gridCol w:w="2104"/>
        <w:gridCol w:w="2508"/>
        <w:gridCol w:w="2126"/>
        <w:gridCol w:w="1070"/>
      </w:tblGrid>
      <w:tr w:rsidR="00442FE2" w:rsidRPr="00442FE2" w14:paraId="461B252B" w14:textId="77777777" w:rsidTr="00EE4814">
        <w:trPr>
          <w:cantSplit/>
          <w:trHeight w:val="1134"/>
        </w:trPr>
        <w:tc>
          <w:tcPr>
            <w:tcW w:w="979" w:type="dxa"/>
            <w:tcBorders>
              <w:bottom w:val="single" w:sz="4" w:space="0" w:color="auto"/>
            </w:tcBorders>
            <w:shd w:val="pct20" w:color="auto" w:fill="auto"/>
            <w:textDirection w:val="btLr"/>
          </w:tcPr>
          <w:p w14:paraId="71B829AE" w14:textId="2AD20D79" w:rsidR="002B5F29" w:rsidRPr="00442FE2" w:rsidRDefault="002B5F29" w:rsidP="00E93E50">
            <w:pPr>
              <w:tabs>
                <w:tab w:val="left" w:pos="360"/>
              </w:tabs>
              <w:autoSpaceDE w:val="0"/>
              <w:spacing w:before="100" w:after="80" w:line="276" w:lineRule="auto"/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442FE2">
              <w:rPr>
                <w:rFonts w:cstheme="minorHAnsi"/>
                <w:b/>
                <w:sz w:val="20"/>
                <w:szCs w:val="20"/>
              </w:rPr>
              <w:t>Der Mensch in der Schöpfung</w:t>
            </w:r>
          </w:p>
        </w:tc>
        <w:tc>
          <w:tcPr>
            <w:tcW w:w="3461" w:type="dxa"/>
          </w:tcPr>
          <w:p w14:paraId="5A30A8D0" w14:textId="3C5617F5" w:rsidR="002B5F29" w:rsidRPr="00442FE2" w:rsidRDefault="002B5F29" w:rsidP="00106993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  <w:tab w:val="left" w:pos="468"/>
              </w:tabs>
              <w:spacing w:before="72"/>
              <w:ind w:left="133" w:hanging="133"/>
              <w:rPr>
                <w:rFonts w:asciiTheme="minorHAnsi" w:hAnsiTheme="minorHAnsi" w:cstheme="minorHAnsi"/>
                <w:sz w:val="20"/>
                <w:szCs w:val="20"/>
              </w:rPr>
            </w:pPr>
            <w:r w:rsidRPr="00442FE2">
              <w:rPr>
                <w:rFonts w:asciiTheme="minorHAnsi" w:hAnsiTheme="minorHAnsi" w:cstheme="minorHAnsi"/>
                <w:sz w:val="20"/>
                <w:szCs w:val="20"/>
              </w:rPr>
              <w:t xml:space="preserve"> erläutern den Auftrag zur</w:t>
            </w:r>
            <w:r w:rsidRPr="00442FE2">
              <w:rPr>
                <w:rFonts w:asciiTheme="minorHAnsi" w:hAnsiTheme="minorHAnsi" w:cstheme="minorHAnsi"/>
                <w:spacing w:val="-20"/>
                <w:sz w:val="20"/>
                <w:szCs w:val="20"/>
              </w:rPr>
              <w:t xml:space="preserve"> </w:t>
            </w:r>
            <w:r w:rsidRPr="00442FE2">
              <w:rPr>
                <w:rFonts w:asciiTheme="minorHAnsi" w:hAnsiTheme="minorHAnsi" w:cstheme="minorHAnsi"/>
                <w:sz w:val="20"/>
                <w:szCs w:val="20"/>
              </w:rPr>
              <w:t>Bewahrung der</w:t>
            </w:r>
            <w:r w:rsidRPr="00442FE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442FE2">
              <w:rPr>
                <w:rFonts w:asciiTheme="minorHAnsi" w:hAnsiTheme="minorHAnsi" w:cstheme="minorHAnsi"/>
                <w:sz w:val="20"/>
                <w:szCs w:val="20"/>
              </w:rPr>
              <w:t>Schöpfung.</w:t>
            </w:r>
          </w:p>
          <w:p w14:paraId="4123E4C8" w14:textId="4DA3C44E" w:rsidR="002B5F29" w:rsidRPr="00442FE2" w:rsidRDefault="002B5F29" w:rsidP="002C2C1D">
            <w:pPr>
              <w:pStyle w:val="TableParagraph"/>
              <w:tabs>
                <w:tab w:val="left" w:pos="467"/>
                <w:tab w:val="left" w:pos="468"/>
              </w:tabs>
              <w:spacing w:before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5" w:type="dxa"/>
          </w:tcPr>
          <w:p w14:paraId="0AAD71EB" w14:textId="01DD49BF" w:rsidR="002B5F29" w:rsidRPr="00442FE2" w:rsidRDefault="002B5F29" w:rsidP="00106993">
            <w:pPr>
              <w:pStyle w:val="Listenabsatz"/>
              <w:widowControl w:val="0"/>
              <w:numPr>
                <w:ilvl w:val="0"/>
                <w:numId w:val="30"/>
              </w:numPr>
              <w:tabs>
                <w:tab w:val="left" w:pos="636"/>
                <w:tab w:val="left" w:pos="637"/>
              </w:tabs>
              <w:autoSpaceDE w:val="0"/>
              <w:autoSpaceDN w:val="0"/>
              <w:spacing w:before="11"/>
              <w:ind w:left="97" w:hanging="142"/>
              <w:contextualSpacing w:val="0"/>
              <w:rPr>
                <w:rFonts w:cstheme="minorHAnsi"/>
                <w:sz w:val="20"/>
                <w:szCs w:val="20"/>
              </w:rPr>
            </w:pPr>
            <w:r w:rsidRPr="00442FE2">
              <w:rPr>
                <w:rFonts w:cstheme="minorHAnsi"/>
                <w:sz w:val="20"/>
                <w:szCs w:val="20"/>
              </w:rPr>
              <w:t>religiöse Spuren und Traditionen in der Lebenswelt</w:t>
            </w:r>
            <w:r w:rsidRPr="00442FE2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442FE2">
              <w:rPr>
                <w:rFonts w:cstheme="minorHAnsi"/>
                <w:sz w:val="20"/>
                <w:szCs w:val="20"/>
              </w:rPr>
              <w:t>aufzeigen</w:t>
            </w:r>
          </w:p>
          <w:p w14:paraId="598027AB" w14:textId="2162D9F6" w:rsidR="002B5F29" w:rsidRPr="00442FE2" w:rsidRDefault="002B5F29" w:rsidP="00106993">
            <w:pPr>
              <w:pStyle w:val="Listenabsatz"/>
              <w:widowControl w:val="0"/>
              <w:numPr>
                <w:ilvl w:val="0"/>
                <w:numId w:val="30"/>
              </w:numPr>
              <w:tabs>
                <w:tab w:val="left" w:pos="638"/>
                <w:tab w:val="left" w:pos="639"/>
              </w:tabs>
              <w:autoSpaceDE w:val="0"/>
              <w:autoSpaceDN w:val="0"/>
              <w:spacing w:before="130"/>
              <w:ind w:left="97" w:hanging="142"/>
              <w:contextualSpacing w:val="0"/>
              <w:rPr>
                <w:rFonts w:cstheme="minorHAnsi"/>
                <w:sz w:val="20"/>
                <w:szCs w:val="20"/>
              </w:rPr>
            </w:pPr>
            <w:r w:rsidRPr="00442FE2">
              <w:rPr>
                <w:rFonts w:cstheme="minorHAnsi"/>
                <w:sz w:val="20"/>
                <w:szCs w:val="20"/>
              </w:rPr>
              <w:t>Situationen</w:t>
            </w:r>
            <w:r w:rsidRPr="00442FE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442FE2">
              <w:rPr>
                <w:rFonts w:cstheme="minorHAnsi"/>
                <w:sz w:val="20"/>
                <w:szCs w:val="20"/>
              </w:rPr>
              <w:t>erkennen</w:t>
            </w:r>
            <w:r w:rsidRPr="00442FE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442FE2">
              <w:rPr>
                <w:rFonts w:cstheme="minorHAnsi"/>
                <w:sz w:val="20"/>
                <w:szCs w:val="20"/>
              </w:rPr>
              <w:t>und</w:t>
            </w:r>
            <w:r w:rsidRPr="00442FE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442FE2">
              <w:rPr>
                <w:rFonts w:cstheme="minorHAnsi"/>
                <w:sz w:val="20"/>
                <w:szCs w:val="20"/>
              </w:rPr>
              <w:t>beschreiben,</w:t>
            </w:r>
            <w:r w:rsidRPr="00442FE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442FE2">
              <w:rPr>
                <w:rFonts w:cstheme="minorHAnsi"/>
                <w:sz w:val="20"/>
                <w:szCs w:val="20"/>
              </w:rPr>
              <w:t>in</w:t>
            </w:r>
            <w:r w:rsidRPr="00442FE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442FE2">
              <w:rPr>
                <w:rFonts w:cstheme="minorHAnsi"/>
                <w:sz w:val="20"/>
                <w:szCs w:val="20"/>
              </w:rPr>
              <w:t>denen</w:t>
            </w:r>
            <w:r w:rsidRPr="00442FE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442FE2">
              <w:rPr>
                <w:rFonts w:cstheme="minorHAnsi"/>
                <w:sz w:val="20"/>
                <w:szCs w:val="20"/>
              </w:rPr>
              <w:t>existenzielle</w:t>
            </w:r>
            <w:r w:rsidRPr="00442FE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442FE2">
              <w:rPr>
                <w:rFonts w:cstheme="minorHAnsi"/>
                <w:sz w:val="20"/>
                <w:szCs w:val="20"/>
              </w:rPr>
              <w:t>Fragen</w:t>
            </w:r>
            <w:r w:rsidRPr="00442FE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442FE2">
              <w:rPr>
                <w:rFonts w:cstheme="minorHAnsi"/>
                <w:sz w:val="20"/>
                <w:szCs w:val="20"/>
              </w:rPr>
              <w:t>des</w:t>
            </w:r>
            <w:r w:rsidRPr="00442FE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442FE2">
              <w:rPr>
                <w:rFonts w:cstheme="minorHAnsi"/>
                <w:sz w:val="20"/>
                <w:szCs w:val="20"/>
              </w:rPr>
              <w:t>Lebens</w:t>
            </w:r>
            <w:r w:rsidRPr="00442FE2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442FE2">
              <w:rPr>
                <w:rFonts w:cstheme="minorHAnsi"/>
                <w:sz w:val="20"/>
                <w:szCs w:val="20"/>
              </w:rPr>
              <w:t>bedeutsam werden</w:t>
            </w:r>
          </w:p>
          <w:p w14:paraId="3806EB7E" w14:textId="68508756" w:rsidR="002B5F29" w:rsidRPr="00442FE2" w:rsidRDefault="002B5F29" w:rsidP="00106993">
            <w:pPr>
              <w:pStyle w:val="Listenabsatz"/>
              <w:widowControl w:val="0"/>
              <w:numPr>
                <w:ilvl w:val="0"/>
                <w:numId w:val="30"/>
              </w:numPr>
              <w:tabs>
                <w:tab w:val="left" w:pos="638"/>
                <w:tab w:val="left" w:pos="639"/>
              </w:tabs>
              <w:autoSpaceDE w:val="0"/>
              <w:autoSpaceDN w:val="0"/>
              <w:spacing w:before="130"/>
              <w:ind w:left="97" w:hanging="142"/>
              <w:contextualSpacing w:val="0"/>
              <w:rPr>
                <w:rFonts w:cstheme="minorHAnsi"/>
                <w:sz w:val="20"/>
                <w:szCs w:val="20"/>
              </w:rPr>
            </w:pPr>
            <w:r w:rsidRPr="00442FE2">
              <w:rPr>
                <w:rFonts w:cstheme="minorHAnsi"/>
                <w:sz w:val="20"/>
                <w:szCs w:val="20"/>
              </w:rPr>
              <w:t>einen eigenen Standpunkt zu religiösen und ethischen Fragen einnehmen und argumentativ vertreten</w:t>
            </w:r>
          </w:p>
          <w:p w14:paraId="4D2271EB" w14:textId="70FE872B" w:rsidR="002B5F29" w:rsidRPr="00442FE2" w:rsidRDefault="002B5F29" w:rsidP="00106993">
            <w:pPr>
              <w:pStyle w:val="Listenabsatz"/>
              <w:widowControl w:val="0"/>
              <w:numPr>
                <w:ilvl w:val="0"/>
                <w:numId w:val="30"/>
              </w:numPr>
              <w:tabs>
                <w:tab w:val="left" w:pos="705"/>
                <w:tab w:val="left" w:pos="707"/>
              </w:tabs>
              <w:autoSpaceDE w:val="0"/>
              <w:autoSpaceDN w:val="0"/>
              <w:spacing w:before="127"/>
              <w:ind w:left="97" w:hanging="142"/>
              <w:contextualSpacing w:val="0"/>
              <w:rPr>
                <w:rFonts w:cstheme="minorHAnsi"/>
                <w:sz w:val="20"/>
                <w:szCs w:val="20"/>
              </w:rPr>
            </w:pPr>
            <w:r w:rsidRPr="00442FE2">
              <w:rPr>
                <w:rFonts w:cstheme="minorHAnsi"/>
                <w:sz w:val="20"/>
                <w:szCs w:val="20"/>
              </w:rPr>
              <w:t>kreative Auseinandersetzung mit religiösen Symbolen und</w:t>
            </w:r>
            <w:r w:rsidRPr="00442FE2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442FE2">
              <w:rPr>
                <w:rFonts w:cstheme="minorHAnsi"/>
                <w:sz w:val="20"/>
                <w:szCs w:val="20"/>
              </w:rPr>
              <w:t>Narrativen</w:t>
            </w:r>
          </w:p>
          <w:p w14:paraId="190CAE24" w14:textId="7EACFAE7" w:rsidR="002B5F29" w:rsidRPr="00442FE2" w:rsidRDefault="002B5F29" w:rsidP="002C2C1D">
            <w:pPr>
              <w:pStyle w:val="Listenabsatz"/>
              <w:widowControl w:val="0"/>
              <w:tabs>
                <w:tab w:val="left" w:pos="705"/>
                <w:tab w:val="left" w:pos="707"/>
              </w:tabs>
              <w:autoSpaceDE w:val="0"/>
              <w:autoSpaceDN w:val="0"/>
              <w:spacing w:before="127"/>
              <w:ind w:left="97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4" w:type="dxa"/>
          </w:tcPr>
          <w:p w14:paraId="16815A9F" w14:textId="22BE8604" w:rsidR="002B5F29" w:rsidRPr="00442FE2" w:rsidRDefault="002B5F29" w:rsidP="00B53B9A">
            <w:pPr>
              <w:rPr>
                <w:rFonts w:cstheme="minorHAnsi"/>
                <w:sz w:val="20"/>
                <w:szCs w:val="20"/>
              </w:rPr>
            </w:pPr>
            <w:r w:rsidRPr="00442FE2">
              <w:rPr>
                <w:rFonts w:cstheme="minorHAnsi"/>
                <w:sz w:val="20"/>
                <w:szCs w:val="20"/>
              </w:rPr>
              <w:t>Genesis, Schöpfung, Psalm, Nachhaltigkeit</w:t>
            </w:r>
          </w:p>
        </w:tc>
        <w:tc>
          <w:tcPr>
            <w:tcW w:w="2508" w:type="dxa"/>
          </w:tcPr>
          <w:p w14:paraId="7B80B550" w14:textId="77777777" w:rsidR="002B5F29" w:rsidRPr="00442FE2" w:rsidRDefault="002B5F29" w:rsidP="00106993">
            <w:pPr>
              <w:pStyle w:val="StandardWeb"/>
              <w:numPr>
                <w:ilvl w:val="0"/>
                <w:numId w:val="25"/>
              </w:num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42FE2">
              <w:rPr>
                <w:rFonts w:asciiTheme="minorHAnsi" w:hAnsiTheme="minorHAnsi" w:cstheme="minorHAnsi"/>
                <w:sz w:val="20"/>
                <w:szCs w:val="20"/>
              </w:rPr>
              <w:t>Wie Gott die Welt erschuf</w:t>
            </w:r>
          </w:p>
          <w:p w14:paraId="4F7D522F" w14:textId="5B8112F6" w:rsidR="002B5F29" w:rsidRPr="00442FE2" w:rsidRDefault="002B5F29" w:rsidP="00106993">
            <w:pPr>
              <w:pStyle w:val="StandardWeb"/>
              <w:numPr>
                <w:ilvl w:val="0"/>
                <w:numId w:val="25"/>
              </w:num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42FE2">
              <w:rPr>
                <w:rFonts w:asciiTheme="minorHAnsi" w:hAnsiTheme="minorHAnsi" w:cstheme="minorHAnsi"/>
                <w:sz w:val="20"/>
                <w:szCs w:val="20"/>
              </w:rPr>
              <w:t>Schöpfung und Urknall</w:t>
            </w:r>
          </w:p>
          <w:p w14:paraId="01C15DD5" w14:textId="7B0C4B0B" w:rsidR="002B5F29" w:rsidRPr="00442FE2" w:rsidRDefault="002B5F29" w:rsidP="00106993">
            <w:pPr>
              <w:pStyle w:val="StandardWeb"/>
              <w:numPr>
                <w:ilvl w:val="0"/>
                <w:numId w:val="25"/>
              </w:num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42FE2">
              <w:rPr>
                <w:rFonts w:asciiTheme="minorHAnsi" w:hAnsiTheme="minorHAnsi" w:cstheme="minorHAnsi"/>
                <w:sz w:val="20"/>
                <w:szCs w:val="20"/>
              </w:rPr>
              <w:t>Schöpfung mit allen Sinnen wahrnehmen</w:t>
            </w:r>
          </w:p>
          <w:p w14:paraId="1804D05C" w14:textId="3E2A6B35" w:rsidR="002B5F29" w:rsidRPr="00442FE2" w:rsidRDefault="002B5F29" w:rsidP="000743EE">
            <w:pPr>
              <w:pStyle w:val="StandardWeb"/>
              <w:numPr>
                <w:ilvl w:val="0"/>
                <w:numId w:val="25"/>
              </w:num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42FE2">
              <w:rPr>
                <w:rFonts w:asciiTheme="minorHAnsi" w:hAnsiTheme="minorHAnsi" w:cstheme="minorHAnsi"/>
                <w:sz w:val="20"/>
                <w:szCs w:val="20"/>
              </w:rPr>
              <w:t>Menschliche Eingriffe in die Natur, Umweltprobleme, eigener Umgang mit Ressourcen, Umweltprojekte</w:t>
            </w:r>
          </w:p>
          <w:p w14:paraId="3400A2C1" w14:textId="17709B9C" w:rsidR="002B5F29" w:rsidRPr="00442FE2" w:rsidRDefault="002B5F29" w:rsidP="000743EE">
            <w:pPr>
              <w:pStyle w:val="StandardWeb"/>
              <w:numPr>
                <w:ilvl w:val="0"/>
                <w:numId w:val="25"/>
              </w:num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42FE2">
              <w:rPr>
                <w:rFonts w:asciiTheme="minorHAnsi" w:hAnsiTheme="minorHAnsi" w:cstheme="minorHAnsi"/>
                <w:sz w:val="20"/>
                <w:szCs w:val="20"/>
              </w:rPr>
              <w:t>Eigener Umgang mit Ressourcen, Umweltprojekte, Gesundheitsschutz, Tierschutz</w:t>
            </w:r>
          </w:p>
          <w:p w14:paraId="7B7E3A6F" w14:textId="0AC42854" w:rsidR="002B5F29" w:rsidRPr="00442FE2" w:rsidRDefault="002B5F29" w:rsidP="000743EE">
            <w:pPr>
              <w:pStyle w:val="StandardWeb"/>
              <w:ind w:left="2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974144" w14:textId="4E24286F" w:rsidR="002B5F29" w:rsidRPr="00442FE2" w:rsidRDefault="00A261FF" w:rsidP="00B53B9A">
            <w:pPr>
              <w:rPr>
                <w:rFonts w:cstheme="minorHAnsi"/>
                <w:sz w:val="20"/>
                <w:szCs w:val="20"/>
              </w:rPr>
            </w:pPr>
            <w:r w:rsidRPr="00442FE2">
              <w:rPr>
                <w:rFonts w:cstheme="minorHAnsi"/>
                <w:sz w:val="20"/>
                <w:szCs w:val="20"/>
              </w:rPr>
              <w:t>Buch: „An der Arche um Acht“ von Ulrich Hub und Jörg Mühle</w:t>
            </w:r>
            <w:r w:rsidR="006E6818" w:rsidRPr="00442FE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C2FF8D9" w14:textId="376A8475" w:rsidR="00F11ADD" w:rsidRPr="00442FE2" w:rsidRDefault="00F11ADD" w:rsidP="00B53B9A">
            <w:pPr>
              <w:rPr>
                <w:rFonts w:cstheme="minorHAnsi"/>
                <w:sz w:val="20"/>
                <w:szCs w:val="20"/>
              </w:rPr>
            </w:pPr>
          </w:p>
          <w:p w14:paraId="0C685E5D" w14:textId="5D00A428" w:rsidR="00F11ADD" w:rsidRPr="00442FE2" w:rsidRDefault="00F11ADD" w:rsidP="00B53B9A">
            <w:pPr>
              <w:rPr>
                <w:rFonts w:cstheme="minorHAnsi"/>
                <w:sz w:val="20"/>
                <w:szCs w:val="20"/>
              </w:rPr>
            </w:pPr>
            <w:r w:rsidRPr="00442FE2">
              <w:rPr>
                <w:rFonts w:cstheme="minorHAnsi"/>
                <w:sz w:val="20"/>
                <w:szCs w:val="20"/>
              </w:rPr>
              <w:t>Bild von Sieger Köder</w:t>
            </w:r>
            <w:r w:rsidR="00900A8D" w:rsidRPr="00442FE2">
              <w:rPr>
                <w:rFonts w:cstheme="minorHAnsi"/>
                <w:sz w:val="20"/>
                <w:szCs w:val="20"/>
              </w:rPr>
              <w:t xml:space="preserve"> „Schöpfung“</w:t>
            </w:r>
          </w:p>
          <w:p w14:paraId="301AB891" w14:textId="217B92B8" w:rsidR="00376E07" w:rsidRPr="00442FE2" w:rsidRDefault="00376E07" w:rsidP="00B53B9A">
            <w:pPr>
              <w:rPr>
                <w:rFonts w:cstheme="minorHAnsi"/>
                <w:sz w:val="20"/>
                <w:szCs w:val="20"/>
              </w:rPr>
            </w:pPr>
            <w:r w:rsidRPr="00442FE2">
              <w:rPr>
                <w:rFonts w:cstheme="minorHAnsi"/>
                <w:sz w:val="20"/>
                <w:szCs w:val="20"/>
              </w:rPr>
              <w:t>Misereor Hungertuch 2009</w:t>
            </w:r>
            <w:r w:rsidR="00EF402C" w:rsidRPr="00442FE2">
              <w:rPr>
                <w:rFonts w:cstheme="minorHAnsi"/>
                <w:sz w:val="20"/>
                <w:szCs w:val="20"/>
              </w:rPr>
              <w:t xml:space="preserve"> (Material dazu befindet sich auf der Internetseite „Lernen zuhause“)</w:t>
            </w:r>
          </w:p>
          <w:p w14:paraId="1EC1947A" w14:textId="0369CA97" w:rsidR="00472BD9" w:rsidRPr="00442FE2" w:rsidRDefault="00472BD9" w:rsidP="00B53B9A">
            <w:pPr>
              <w:rPr>
                <w:rFonts w:cstheme="minorHAnsi"/>
                <w:sz w:val="20"/>
                <w:szCs w:val="20"/>
              </w:rPr>
            </w:pPr>
          </w:p>
          <w:p w14:paraId="0C8DB429" w14:textId="5BA2DCA0" w:rsidR="00472BD9" w:rsidRPr="00442FE2" w:rsidRDefault="00472BD9" w:rsidP="00B53B9A">
            <w:pPr>
              <w:rPr>
                <w:rFonts w:cstheme="minorHAnsi"/>
                <w:sz w:val="20"/>
                <w:szCs w:val="20"/>
              </w:rPr>
            </w:pPr>
            <w:r w:rsidRPr="00442FE2">
              <w:rPr>
                <w:rFonts w:cstheme="minorHAnsi"/>
                <w:sz w:val="20"/>
                <w:szCs w:val="20"/>
              </w:rPr>
              <w:t>Blumen pflanzen, Samen aussäen</w:t>
            </w:r>
          </w:p>
          <w:p w14:paraId="11F6C18A" w14:textId="426B95B0" w:rsidR="00376E07" w:rsidRPr="00442FE2" w:rsidRDefault="00376E07" w:rsidP="00B53B9A">
            <w:pPr>
              <w:rPr>
                <w:rFonts w:cstheme="minorHAnsi"/>
                <w:sz w:val="20"/>
                <w:szCs w:val="20"/>
              </w:rPr>
            </w:pPr>
          </w:p>
          <w:p w14:paraId="345A5083" w14:textId="22BB1D67" w:rsidR="00376E07" w:rsidRPr="00442FE2" w:rsidRDefault="00376E07" w:rsidP="00B53B9A">
            <w:pPr>
              <w:rPr>
                <w:rFonts w:cstheme="minorHAnsi"/>
                <w:sz w:val="20"/>
                <w:szCs w:val="20"/>
              </w:rPr>
            </w:pPr>
            <w:r w:rsidRPr="00442FE2">
              <w:rPr>
                <w:rFonts w:cstheme="minorHAnsi"/>
                <w:sz w:val="20"/>
                <w:szCs w:val="20"/>
              </w:rPr>
              <w:t>Collage erstellen: Heile Welt – Bedrohte Welt</w:t>
            </w:r>
          </w:p>
          <w:p w14:paraId="088999D2" w14:textId="77777777" w:rsidR="006F13CC" w:rsidRPr="00442FE2" w:rsidRDefault="006F13CC" w:rsidP="00B53B9A">
            <w:pPr>
              <w:rPr>
                <w:rFonts w:cstheme="minorHAnsi"/>
                <w:sz w:val="20"/>
                <w:szCs w:val="20"/>
              </w:rPr>
            </w:pPr>
          </w:p>
          <w:p w14:paraId="23EB65FA" w14:textId="5BAF3706" w:rsidR="00582551" w:rsidRPr="00442FE2" w:rsidRDefault="00582551" w:rsidP="005A1B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  <w:textDirection w:val="tbRl"/>
          </w:tcPr>
          <w:p w14:paraId="307F9444" w14:textId="77777777" w:rsidR="00EE4814" w:rsidRPr="00442FE2" w:rsidRDefault="00EE4814" w:rsidP="00EE4814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3494A8C4" w14:textId="3F00C7F7" w:rsidR="002B5F29" w:rsidRPr="00442FE2" w:rsidRDefault="009B5EC1" w:rsidP="00EE4814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442FE2">
              <w:rPr>
                <w:rFonts w:cstheme="minorHAnsi"/>
                <w:sz w:val="20"/>
                <w:szCs w:val="20"/>
              </w:rPr>
              <w:t xml:space="preserve">Herbst - </w:t>
            </w:r>
            <w:r w:rsidR="00A01105" w:rsidRPr="00442FE2">
              <w:rPr>
                <w:rFonts w:cstheme="minorHAnsi"/>
                <w:sz w:val="20"/>
                <w:szCs w:val="20"/>
              </w:rPr>
              <w:t>Winter</w:t>
            </w:r>
            <w:r w:rsidRPr="00442FE2">
              <w:rPr>
                <w:rFonts w:cstheme="minorHAnsi"/>
                <w:sz w:val="20"/>
                <w:szCs w:val="20"/>
              </w:rPr>
              <w:t xml:space="preserve"> </w:t>
            </w:r>
            <w:r w:rsidR="00E558BD" w:rsidRPr="00442FE2">
              <w:rPr>
                <w:rFonts w:cstheme="minorHAnsi"/>
                <w:sz w:val="20"/>
                <w:szCs w:val="20"/>
              </w:rPr>
              <w:t>-</w:t>
            </w:r>
            <w:r w:rsidRPr="00442FE2">
              <w:rPr>
                <w:rFonts w:cstheme="minorHAnsi"/>
                <w:sz w:val="20"/>
                <w:szCs w:val="20"/>
              </w:rPr>
              <w:t xml:space="preserve"> Ostern</w:t>
            </w:r>
          </w:p>
        </w:tc>
      </w:tr>
      <w:tr w:rsidR="002B5F29" w:rsidRPr="002C2C1D" w14:paraId="47BCADC7" w14:textId="77777777" w:rsidTr="00EE4814">
        <w:trPr>
          <w:cantSplit/>
          <w:trHeight w:val="1134"/>
        </w:trPr>
        <w:tc>
          <w:tcPr>
            <w:tcW w:w="979" w:type="dxa"/>
            <w:shd w:val="pct15" w:color="auto" w:fill="auto"/>
            <w:textDirection w:val="btLr"/>
          </w:tcPr>
          <w:p w14:paraId="46BA29FF" w14:textId="793CBC4C" w:rsidR="002B5F29" w:rsidRPr="002C2C1D" w:rsidRDefault="002B5F29" w:rsidP="00E93E50">
            <w:pPr>
              <w:tabs>
                <w:tab w:val="left" w:pos="360"/>
              </w:tabs>
              <w:autoSpaceDE w:val="0"/>
              <w:spacing w:before="100" w:after="80" w:line="276" w:lineRule="auto"/>
              <w:ind w:left="113" w:right="113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C2C1D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Evangelisch-katholisch / Das Kirchenjahr</w:t>
            </w:r>
          </w:p>
        </w:tc>
        <w:tc>
          <w:tcPr>
            <w:tcW w:w="3461" w:type="dxa"/>
          </w:tcPr>
          <w:p w14:paraId="12456B17" w14:textId="385BD90F" w:rsidR="002B5F29" w:rsidRPr="002C2C1D" w:rsidRDefault="002B5F29" w:rsidP="00106993">
            <w:pPr>
              <w:pStyle w:val="Listenabsatz"/>
              <w:widowControl w:val="0"/>
              <w:numPr>
                <w:ilvl w:val="0"/>
                <w:numId w:val="29"/>
              </w:numPr>
              <w:tabs>
                <w:tab w:val="left" w:pos="636"/>
                <w:tab w:val="left" w:pos="637"/>
              </w:tabs>
              <w:autoSpaceDE w:val="0"/>
              <w:autoSpaceDN w:val="0"/>
              <w:spacing w:before="11"/>
              <w:ind w:left="133" w:hanging="133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 xml:space="preserve"> arbeiten Gemeinsamkeiten und Unterschiede von</w:t>
            </w:r>
            <w:r w:rsidRPr="002C2C1D">
              <w:rPr>
                <w:rFonts w:cstheme="minorHAnsi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evangelischer und katholischer Kirche</w:t>
            </w:r>
            <w:r w:rsidRPr="002C2C1D">
              <w:rPr>
                <w:rFonts w:cstheme="minorHAnsi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heraus.</w:t>
            </w:r>
          </w:p>
          <w:p w14:paraId="6EE9EBF5" w14:textId="24B8F1C1" w:rsidR="002B5F29" w:rsidRPr="002C2C1D" w:rsidRDefault="002B5F29" w:rsidP="00106993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  <w:tab w:val="left" w:pos="468"/>
              </w:tabs>
              <w:spacing w:before="72"/>
              <w:ind w:left="133" w:hanging="13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C2C1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setzen wichtige kirchliche Feste</w:t>
            </w:r>
            <w:r w:rsidRPr="002C2C1D">
              <w:rPr>
                <w:rFonts w:asciiTheme="minorHAnsi" w:hAnsiTheme="minorHAnsi" w:cstheme="minorHAnsi"/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r w:rsidRPr="002C2C1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 Beziehung zu biblischen</w:t>
            </w:r>
            <w:r w:rsidRPr="002C2C1D">
              <w:rPr>
                <w:rFonts w:asciiTheme="minorHAnsi" w:hAnsiTheme="minorHAnsi" w:cstheme="minorHAnsi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2C2C1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Texten.</w:t>
            </w:r>
          </w:p>
        </w:tc>
        <w:tc>
          <w:tcPr>
            <w:tcW w:w="2255" w:type="dxa"/>
          </w:tcPr>
          <w:p w14:paraId="0A026078" w14:textId="4DA27827" w:rsidR="002B5F29" w:rsidRDefault="002B5F29" w:rsidP="002C2C1D">
            <w:pPr>
              <w:pStyle w:val="Listenabsatz"/>
              <w:widowControl w:val="0"/>
              <w:numPr>
                <w:ilvl w:val="0"/>
                <w:numId w:val="30"/>
              </w:numPr>
              <w:tabs>
                <w:tab w:val="left" w:pos="638"/>
                <w:tab w:val="left" w:pos="639"/>
              </w:tabs>
              <w:autoSpaceDE w:val="0"/>
              <w:autoSpaceDN w:val="0"/>
              <w:spacing w:before="18"/>
              <w:ind w:left="97" w:hanging="142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über</w:t>
            </w:r>
            <w:r w:rsidRPr="002C2C1D">
              <w:rPr>
                <w:rFonts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das</w:t>
            </w:r>
            <w:r w:rsidRPr="002C2C1D">
              <w:rPr>
                <w:rFonts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evangelische</w:t>
            </w:r>
            <w:r w:rsidRPr="002C2C1D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 xml:space="preserve">bzw. katholische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Verständnis</w:t>
            </w:r>
            <w:r w:rsidRPr="002C2C1D">
              <w:rPr>
                <w:rFonts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des</w:t>
            </w:r>
            <w:r w:rsidRPr="002C2C1D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christlichen</w:t>
            </w:r>
            <w:r w:rsidRPr="002C2C1D">
              <w:rPr>
                <w:rFonts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Glaubens</w:t>
            </w:r>
            <w:r w:rsidRPr="002C2C1D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Auskunft</w:t>
            </w:r>
            <w:r w:rsidRPr="002C2C1D">
              <w:rPr>
                <w:rFonts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geben</w:t>
            </w:r>
            <w:r w:rsidRPr="002C2C1D">
              <w:rPr>
                <w:rFonts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sowie</w:t>
            </w:r>
            <w:r w:rsidRPr="002C2C1D">
              <w:rPr>
                <w:rFonts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Gemeinsamkeiten und Unterschiede von Konfessionen</w:t>
            </w:r>
            <w:r w:rsidRPr="002C2C1D">
              <w:rPr>
                <w:rFonts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erläutern</w:t>
            </w:r>
          </w:p>
          <w:p w14:paraId="3ED883A0" w14:textId="77777777" w:rsidR="002B5F29" w:rsidRDefault="002B5F29" w:rsidP="002C2C1D">
            <w:pPr>
              <w:pStyle w:val="Listenabsatz"/>
              <w:widowControl w:val="0"/>
              <w:tabs>
                <w:tab w:val="left" w:pos="638"/>
                <w:tab w:val="left" w:pos="639"/>
              </w:tabs>
              <w:autoSpaceDE w:val="0"/>
              <w:autoSpaceDN w:val="0"/>
              <w:spacing w:before="18"/>
              <w:ind w:left="9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3D64E64" w14:textId="183B87E1" w:rsidR="002B5F29" w:rsidRPr="002C2C1D" w:rsidRDefault="002B5F29" w:rsidP="002C2C1D">
            <w:pPr>
              <w:pStyle w:val="Listenabsatz"/>
              <w:widowControl w:val="0"/>
              <w:numPr>
                <w:ilvl w:val="0"/>
                <w:numId w:val="30"/>
              </w:numPr>
              <w:tabs>
                <w:tab w:val="left" w:pos="638"/>
                <w:tab w:val="left" w:pos="639"/>
              </w:tabs>
              <w:autoSpaceDE w:val="0"/>
              <w:autoSpaceDN w:val="0"/>
              <w:spacing w:before="18"/>
              <w:ind w:left="97" w:hanging="142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Gemeinsamkeiten</w:t>
            </w:r>
            <w:r w:rsidRPr="002C2C1D">
              <w:rPr>
                <w:rFonts w:cstheme="min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und</w:t>
            </w:r>
            <w:r w:rsidRPr="002C2C1D">
              <w:rPr>
                <w:rFonts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Unterschiede</w:t>
            </w:r>
            <w:r w:rsidRPr="002C2C1D">
              <w:rPr>
                <w:rFonts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von</w:t>
            </w:r>
            <w:r w:rsidRPr="002C2C1D">
              <w:rPr>
                <w:rFonts w:cstheme="min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religiösen</w:t>
            </w:r>
            <w:r w:rsidRPr="002C2C1D">
              <w:rPr>
                <w:rFonts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und</w:t>
            </w:r>
            <w:r w:rsidRPr="002C2C1D">
              <w:rPr>
                <w:rFonts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weltanschaulichen</w:t>
            </w:r>
            <w:r w:rsidRPr="002C2C1D">
              <w:rPr>
                <w:rFonts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Überzeugungen benennen und</w:t>
            </w:r>
            <w:r w:rsidRPr="002C2C1D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kommunizieren</w:t>
            </w:r>
          </w:p>
          <w:p w14:paraId="643C204C" w14:textId="77777777" w:rsidR="00EE4814" w:rsidRDefault="00EE4814" w:rsidP="00EE4814">
            <w:pPr>
              <w:pStyle w:val="Listenabsatz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5A5322D" w14:textId="77777777" w:rsidR="002B5F29" w:rsidRPr="002C2C1D" w:rsidRDefault="002B5F29" w:rsidP="00106993">
            <w:pPr>
              <w:pStyle w:val="Listenabsatz"/>
              <w:widowControl w:val="0"/>
              <w:tabs>
                <w:tab w:val="left" w:pos="638"/>
                <w:tab w:val="left" w:pos="639"/>
              </w:tabs>
              <w:autoSpaceDE w:val="0"/>
              <w:autoSpaceDN w:val="0"/>
              <w:spacing w:before="18"/>
              <w:ind w:left="97" w:hanging="142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C7D28BC" w14:textId="77777777" w:rsidR="002B5F29" w:rsidRDefault="002B5F29" w:rsidP="002C2C1D">
            <w:pPr>
              <w:pStyle w:val="Listenabsatz"/>
              <w:widowControl w:val="0"/>
              <w:numPr>
                <w:ilvl w:val="0"/>
                <w:numId w:val="30"/>
              </w:numPr>
              <w:tabs>
                <w:tab w:val="left" w:pos="638"/>
                <w:tab w:val="left" w:pos="639"/>
              </w:tabs>
              <w:autoSpaceDE w:val="0"/>
              <w:autoSpaceDN w:val="0"/>
              <w:spacing w:before="18"/>
              <w:ind w:left="97" w:hanging="142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Feste des Kirchenjahres oder religiöse Feiern im schulischen Leben</w:t>
            </w:r>
            <w:r w:rsidRPr="002C2C1D">
              <w:rPr>
                <w:rFonts w:cstheme="min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2C2C1D">
              <w:rPr>
                <w:rFonts w:cstheme="minorHAnsi"/>
                <w:color w:val="000000" w:themeColor="text1"/>
                <w:sz w:val="20"/>
                <w:szCs w:val="20"/>
              </w:rPr>
              <w:t>mitgestalten</w:t>
            </w:r>
          </w:p>
          <w:p w14:paraId="71AFE1DE" w14:textId="77777777" w:rsidR="00EE4814" w:rsidRDefault="00EE4814" w:rsidP="00EE4814">
            <w:pPr>
              <w:pStyle w:val="Listenabsatz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F0E0B6B" w14:textId="10A53208" w:rsidR="002B5F29" w:rsidRPr="000258E5" w:rsidRDefault="002B5F29" w:rsidP="000258E5">
            <w:pPr>
              <w:widowControl w:val="0"/>
              <w:tabs>
                <w:tab w:val="left" w:pos="638"/>
                <w:tab w:val="left" w:pos="639"/>
              </w:tabs>
              <w:autoSpaceDE w:val="0"/>
              <w:autoSpaceDN w:val="0"/>
              <w:spacing w:before="18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04" w:type="dxa"/>
          </w:tcPr>
          <w:p w14:paraId="78D8D39F" w14:textId="485EFCDC" w:rsidR="002B5F29" w:rsidRPr="002C2C1D" w:rsidRDefault="002B5F29" w:rsidP="005F7DF8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C2C1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evangelisch, katholisch, Kirchenjahr, Konfession, Ökumene, Protestant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Katholik, Sakrament</w:t>
            </w:r>
          </w:p>
        </w:tc>
        <w:tc>
          <w:tcPr>
            <w:tcW w:w="2508" w:type="dxa"/>
          </w:tcPr>
          <w:p w14:paraId="166DD1BC" w14:textId="77777777" w:rsidR="002B5F29" w:rsidRPr="00442FE2" w:rsidRDefault="002B5F29" w:rsidP="00106993">
            <w:pPr>
              <w:pStyle w:val="StandardWeb"/>
              <w:numPr>
                <w:ilvl w:val="0"/>
                <w:numId w:val="25"/>
              </w:numPr>
              <w:shd w:val="clear" w:color="auto" w:fill="FFFFFF"/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42FE2">
              <w:rPr>
                <w:rFonts w:asciiTheme="minorHAnsi" w:hAnsiTheme="minorHAnsi" w:cstheme="minorHAnsi"/>
                <w:sz w:val="20"/>
                <w:szCs w:val="20"/>
              </w:rPr>
              <w:t>Meine Kirche</w:t>
            </w:r>
          </w:p>
          <w:p w14:paraId="0D5F0D1A" w14:textId="2C4C5BCD" w:rsidR="002B5F29" w:rsidRPr="00442FE2" w:rsidRDefault="002B5F29" w:rsidP="00106993">
            <w:pPr>
              <w:pStyle w:val="StandardWeb"/>
              <w:numPr>
                <w:ilvl w:val="0"/>
                <w:numId w:val="25"/>
              </w:numPr>
              <w:shd w:val="clear" w:color="auto" w:fill="FFFFFF"/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42FE2">
              <w:rPr>
                <w:rFonts w:asciiTheme="minorHAnsi" w:hAnsiTheme="minorHAnsi" w:cstheme="minorHAnsi"/>
                <w:sz w:val="20"/>
                <w:szCs w:val="20"/>
              </w:rPr>
              <w:t xml:space="preserve">Was in der Kirche alles läuft </w:t>
            </w:r>
          </w:p>
          <w:p w14:paraId="07AD627F" w14:textId="77777777" w:rsidR="002B5F29" w:rsidRPr="00442FE2" w:rsidRDefault="002B5F29" w:rsidP="00E93E50">
            <w:pPr>
              <w:pStyle w:val="StandardWeb"/>
              <w:numPr>
                <w:ilvl w:val="0"/>
                <w:numId w:val="25"/>
              </w:numPr>
              <w:shd w:val="clear" w:color="auto" w:fill="FFFFFF"/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42FE2">
              <w:rPr>
                <w:rFonts w:asciiTheme="minorHAnsi" w:hAnsiTheme="minorHAnsi" w:cstheme="minorHAnsi"/>
                <w:sz w:val="20"/>
                <w:szCs w:val="20"/>
              </w:rPr>
              <w:t xml:space="preserve">Die evangelische Kirche entsteht </w:t>
            </w:r>
          </w:p>
          <w:p w14:paraId="2EEF6472" w14:textId="086A8285" w:rsidR="002B5F29" w:rsidRPr="00442FE2" w:rsidRDefault="002B5F29" w:rsidP="00106993">
            <w:pPr>
              <w:pStyle w:val="StandardWeb"/>
              <w:numPr>
                <w:ilvl w:val="0"/>
                <w:numId w:val="25"/>
              </w:numPr>
              <w:shd w:val="clear" w:color="auto" w:fill="FFFFFF"/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42FE2">
              <w:rPr>
                <w:rFonts w:asciiTheme="minorHAnsi" w:hAnsiTheme="minorHAnsi" w:cstheme="minorHAnsi"/>
                <w:sz w:val="20"/>
                <w:szCs w:val="20"/>
              </w:rPr>
              <w:t xml:space="preserve">In einer evangelischen Kirche </w:t>
            </w:r>
          </w:p>
          <w:p w14:paraId="791DE0E2" w14:textId="4B3245B1" w:rsidR="002B5F29" w:rsidRPr="00442FE2" w:rsidRDefault="002B5F29" w:rsidP="00106993">
            <w:pPr>
              <w:pStyle w:val="StandardWeb"/>
              <w:numPr>
                <w:ilvl w:val="0"/>
                <w:numId w:val="25"/>
              </w:numPr>
              <w:shd w:val="clear" w:color="auto" w:fill="FFFFFF"/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42FE2">
              <w:rPr>
                <w:rFonts w:asciiTheme="minorHAnsi" w:hAnsiTheme="minorHAnsi" w:cstheme="minorHAnsi"/>
                <w:sz w:val="20"/>
                <w:szCs w:val="20"/>
              </w:rPr>
              <w:t>In einer katholischen Kirche</w:t>
            </w:r>
          </w:p>
          <w:p w14:paraId="55971A58" w14:textId="77777777" w:rsidR="002B5F29" w:rsidRPr="00442FE2" w:rsidRDefault="002B5F29" w:rsidP="00106993">
            <w:pPr>
              <w:pStyle w:val="StandardWeb"/>
              <w:numPr>
                <w:ilvl w:val="0"/>
                <w:numId w:val="25"/>
              </w:numPr>
              <w:shd w:val="clear" w:color="auto" w:fill="FFFFFF"/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42FE2">
              <w:rPr>
                <w:rFonts w:asciiTheme="minorHAnsi" w:hAnsiTheme="minorHAnsi" w:cstheme="minorHAnsi"/>
                <w:sz w:val="20"/>
                <w:szCs w:val="20"/>
              </w:rPr>
              <w:t>Das Kirchenjahr</w:t>
            </w:r>
          </w:p>
          <w:p w14:paraId="313B6D1B" w14:textId="3EFDD786" w:rsidR="002B5F29" w:rsidRPr="00442FE2" w:rsidRDefault="002B5F29" w:rsidP="00106993">
            <w:pPr>
              <w:pStyle w:val="StandardWeb"/>
              <w:numPr>
                <w:ilvl w:val="0"/>
                <w:numId w:val="25"/>
              </w:numPr>
              <w:shd w:val="clear" w:color="auto" w:fill="FFFFFF"/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42FE2">
              <w:rPr>
                <w:rFonts w:asciiTheme="minorHAnsi" w:hAnsiTheme="minorHAnsi" w:cstheme="minorHAnsi"/>
                <w:sz w:val="20"/>
                <w:szCs w:val="20"/>
              </w:rPr>
              <w:t>Die Sakramente</w:t>
            </w:r>
          </w:p>
        </w:tc>
        <w:tc>
          <w:tcPr>
            <w:tcW w:w="2126" w:type="dxa"/>
          </w:tcPr>
          <w:p w14:paraId="10D88FC3" w14:textId="77777777" w:rsidR="005A1BC3" w:rsidRPr="00442FE2" w:rsidRDefault="005A1BC3" w:rsidP="005A1BC3">
            <w:pPr>
              <w:rPr>
                <w:rFonts w:cstheme="minorHAnsi"/>
                <w:sz w:val="20"/>
                <w:szCs w:val="20"/>
              </w:rPr>
            </w:pPr>
            <w:r w:rsidRPr="00442FE2">
              <w:rPr>
                <w:rFonts w:cstheme="minorHAnsi"/>
                <w:sz w:val="20"/>
                <w:szCs w:val="20"/>
              </w:rPr>
              <w:t xml:space="preserve">Kirchenbesuche/ </w:t>
            </w:r>
          </w:p>
          <w:p w14:paraId="53730551" w14:textId="77A3685D" w:rsidR="005A1BC3" w:rsidRPr="00442FE2" w:rsidRDefault="005A1BC3" w:rsidP="005A1BC3">
            <w:pPr>
              <w:rPr>
                <w:rFonts w:cstheme="minorHAnsi"/>
                <w:sz w:val="20"/>
                <w:szCs w:val="20"/>
              </w:rPr>
            </w:pPr>
            <w:r w:rsidRPr="00442FE2">
              <w:rPr>
                <w:rFonts w:cstheme="minorHAnsi"/>
                <w:sz w:val="20"/>
                <w:szCs w:val="20"/>
              </w:rPr>
              <w:t>-rallye</w:t>
            </w:r>
          </w:p>
          <w:p w14:paraId="7E9FE68A" w14:textId="77777777" w:rsidR="005A1BC3" w:rsidRPr="00442FE2" w:rsidRDefault="005A1BC3" w:rsidP="005A1BC3">
            <w:pPr>
              <w:rPr>
                <w:rFonts w:cstheme="minorHAnsi"/>
                <w:sz w:val="20"/>
                <w:szCs w:val="20"/>
              </w:rPr>
            </w:pPr>
            <w:r w:rsidRPr="00442FE2">
              <w:rPr>
                <w:rFonts w:cstheme="minorHAnsi"/>
                <w:sz w:val="20"/>
                <w:szCs w:val="20"/>
              </w:rPr>
              <w:t>Kontakt zu den Gemeinden vor Ort aufnehmen</w:t>
            </w:r>
          </w:p>
          <w:p w14:paraId="575C2E79" w14:textId="77777777" w:rsidR="005A1BC3" w:rsidRPr="00442FE2" w:rsidRDefault="005A1BC3" w:rsidP="005A1BC3">
            <w:pPr>
              <w:rPr>
                <w:rFonts w:cstheme="minorHAnsi"/>
                <w:sz w:val="20"/>
                <w:szCs w:val="20"/>
              </w:rPr>
            </w:pPr>
          </w:p>
          <w:p w14:paraId="066FB8FE" w14:textId="77777777" w:rsidR="005A1BC3" w:rsidRPr="00442FE2" w:rsidRDefault="005A1BC3" w:rsidP="005A1BC3">
            <w:pPr>
              <w:rPr>
                <w:rFonts w:cstheme="minorHAnsi"/>
                <w:sz w:val="20"/>
                <w:szCs w:val="20"/>
              </w:rPr>
            </w:pPr>
            <w:r w:rsidRPr="00442FE2">
              <w:rPr>
                <w:rFonts w:cstheme="minorHAnsi"/>
                <w:sz w:val="20"/>
                <w:szCs w:val="20"/>
              </w:rPr>
              <w:t>Bodenbild zum Kirchenjahr erstellen</w:t>
            </w:r>
          </w:p>
          <w:p w14:paraId="0718A45F" w14:textId="77777777" w:rsidR="005A1BC3" w:rsidRPr="00442FE2" w:rsidRDefault="005A1BC3" w:rsidP="005A1BC3">
            <w:pPr>
              <w:rPr>
                <w:rFonts w:cstheme="minorHAnsi"/>
                <w:sz w:val="20"/>
                <w:szCs w:val="20"/>
              </w:rPr>
            </w:pPr>
          </w:p>
          <w:p w14:paraId="0481C2DA" w14:textId="77777777" w:rsidR="00AF7C82" w:rsidRPr="00442FE2" w:rsidRDefault="005A1BC3" w:rsidP="005A1BC3">
            <w:pPr>
              <w:rPr>
                <w:rFonts w:cstheme="minorHAnsi"/>
                <w:sz w:val="20"/>
                <w:szCs w:val="20"/>
              </w:rPr>
            </w:pPr>
            <w:r w:rsidRPr="00442FE2">
              <w:rPr>
                <w:rFonts w:cstheme="minorHAnsi"/>
                <w:sz w:val="20"/>
                <w:szCs w:val="20"/>
              </w:rPr>
              <w:t xml:space="preserve">Plakat eines Kirchenjahres mit den unterschiedlichen Farben </w:t>
            </w:r>
          </w:p>
          <w:p w14:paraId="45A249D0" w14:textId="071ADE97" w:rsidR="00472BD9" w:rsidRPr="00442FE2" w:rsidRDefault="00472BD9" w:rsidP="005A1BC3">
            <w:pPr>
              <w:rPr>
                <w:rFonts w:cstheme="minorHAnsi"/>
                <w:sz w:val="20"/>
                <w:szCs w:val="20"/>
              </w:rPr>
            </w:pPr>
            <w:r w:rsidRPr="00442FE2">
              <w:rPr>
                <w:rFonts w:cstheme="minorHAnsi"/>
                <w:sz w:val="20"/>
                <w:szCs w:val="20"/>
              </w:rPr>
              <w:t xml:space="preserve">SchülerInnen als „Experten“: Referate zu den Sakramenten / konfessionsspezifischen Festen </w:t>
            </w:r>
          </w:p>
          <w:p w14:paraId="77D4AFD1" w14:textId="77777777" w:rsidR="00613903" w:rsidRPr="00442FE2" w:rsidRDefault="00613903" w:rsidP="005A1BC3">
            <w:pPr>
              <w:rPr>
                <w:rFonts w:cstheme="minorHAnsi"/>
                <w:sz w:val="20"/>
                <w:szCs w:val="20"/>
              </w:rPr>
            </w:pPr>
          </w:p>
          <w:p w14:paraId="59F7861F" w14:textId="77777777" w:rsidR="00613903" w:rsidRPr="00442FE2" w:rsidRDefault="00613903" w:rsidP="005A1BC3">
            <w:pPr>
              <w:rPr>
                <w:rFonts w:cstheme="minorHAnsi"/>
                <w:sz w:val="20"/>
                <w:szCs w:val="20"/>
              </w:rPr>
            </w:pPr>
            <w:r w:rsidRPr="00442FE2">
              <w:rPr>
                <w:rFonts w:cstheme="minorHAnsi"/>
                <w:sz w:val="20"/>
                <w:szCs w:val="20"/>
              </w:rPr>
              <w:t>Falls vorhanden: parallele Lerngruppen einladen</w:t>
            </w:r>
          </w:p>
          <w:p w14:paraId="665ADB4B" w14:textId="77777777" w:rsidR="00613903" w:rsidRPr="00442FE2" w:rsidRDefault="00613903" w:rsidP="005A1BC3">
            <w:pPr>
              <w:rPr>
                <w:rFonts w:cstheme="minorHAnsi"/>
                <w:sz w:val="20"/>
                <w:szCs w:val="20"/>
              </w:rPr>
            </w:pPr>
          </w:p>
          <w:p w14:paraId="4C7424C8" w14:textId="2D12F65E" w:rsidR="00613903" w:rsidRPr="00442FE2" w:rsidRDefault="00613903" w:rsidP="005A1BC3">
            <w:pPr>
              <w:rPr>
                <w:rFonts w:cstheme="minorHAnsi"/>
                <w:sz w:val="20"/>
                <w:szCs w:val="20"/>
              </w:rPr>
            </w:pPr>
            <w:r w:rsidRPr="00442FE2">
              <w:rPr>
                <w:rFonts w:cstheme="minorHAnsi"/>
                <w:sz w:val="20"/>
                <w:szCs w:val="20"/>
              </w:rPr>
              <w:t>Feiern in der Kirche (Weihnachten, Einschulung)</w:t>
            </w:r>
          </w:p>
        </w:tc>
        <w:tc>
          <w:tcPr>
            <w:tcW w:w="1070" w:type="dxa"/>
            <w:textDirection w:val="tbRl"/>
          </w:tcPr>
          <w:p w14:paraId="5308FB18" w14:textId="77777777" w:rsidR="002B5F29" w:rsidRDefault="002B5F29" w:rsidP="00EE4814">
            <w:pPr>
              <w:ind w:left="113" w:right="113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FD55F7A" w14:textId="51B9D540" w:rsidR="00EE4814" w:rsidRPr="002C2C1D" w:rsidRDefault="00A01105" w:rsidP="00EE4814">
            <w:pPr>
              <w:ind w:left="113" w:right="113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Ostern</w:t>
            </w:r>
            <w:r w:rsidR="00EE481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B5EC1">
              <w:rPr>
                <w:rFonts w:cstheme="minorHAnsi"/>
                <w:color w:val="000000" w:themeColor="text1"/>
                <w:sz w:val="20"/>
                <w:szCs w:val="20"/>
              </w:rPr>
              <w:t>bis Sommer</w:t>
            </w:r>
          </w:p>
        </w:tc>
      </w:tr>
    </w:tbl>
    <w:p w14:paraId="37B2B869" w14:textId="409820D0" w:rsidR="00DC68AE" w:rsidRDefault="00DC68AE" w:rsidP="00337DB2">
      <w:pPr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de-DE"/>
        </w:rPr>
      </w:pPr>
    </w:p>
    <w:p w14:paraId="272F91D9" w14:textId="66FAF3D8" w:rsidR="00B25660" w:rsidRDefault="00B25660" w:rsidP="00337DB2">
      <w:pPr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de-DE"/>
        </w:rPr>
      </w:pPr>
    </w:p>
    <w:p w14:paraId="44698048" w14:textId="1E6B29B1" w:rsidR="00B25660" w:rsidRDefault="00B25660" w:rsidP="00337DB2">
      <w:pPr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de-DE"/>
        </w:rPr>
      </w:pPr>
    </w:p>
    <w:p w14:paraId="102B357C" w14:textId="64AF82C7" w:rsidR="00B25660" w:rsidRDefault="00B25660" w:rsidP="00337DB2">
      <w:pPr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de-DE"/>
        </w:rPr>
      </w:pPr>
    </w:p>
    <w:p w14:paraId="3C38F6FE" w14:textId="70683AEC" w:rsidR="00B25660" w:rsidRDefault="00B25660" w:rsidP="00337DB2">
      <w:pPr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de-DE"/>
        </w:rPr>
      </w:pPr>
    </w:p>
    <w:p w14:paraId="69A968F7" w14:textId="232CC80A" w:rsidR="00B25660" w:rsidRDefault="00B25660" w:rsidP="00337DB2">
      <w:pPr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de-DE"/>
        </w:rPr>
      </w:pPr>
    </w:p>
    <w:p w14:paraId="0802E83A" w14:textId="72939C35" w:rsidR="00B25660" w:rsidRDefault="00B25660" w:rsidP="00337DB2">
      <w:pPr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de-DE"/>
        </w:rPr>
      </w:pPr>
    </w:p>
    <w:p w14:paraId="23DCA4BA" w14:textId="62A836A1" w:rsidR="00B25660" w:rsidRDefault="00B25660" w:rsidP="00337DB2">
      <w:pPr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de-DE"/>
        </w:rPr>
      </w:pPr>
    </w:p>
    <w:p w14:paraId="6A44AE21" w14:textId="67D91A8D" w:rsidR="00B25660" w:rsidRDefault="00B25660" w:rsidP="00337DB2">
      <w:pPr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de-DE"/>
        </w:rPr>
      </w:pPr>
    </w:p>
    <w:p w14:paraId="0EDC8903" w14:textId="3D81003F" w:rsidR="00B25660" w:rsidRDefault="00B25660" w:rsidP="00337DB2">
      <w:pPr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de-DE"/>
        </w:rPr>
      </w:pPr>
    </w:p>
    <w:p w14:paraId="09DDB285" w14:textId="77777777" w:rsidR="00B25660" w:rsidRPr="002C2C1D" w:rsidRDefault="00B25660" w:rsidP="00B25660">
      <w:pPr>
        <w:spacing w:line="276" w:lineRule="auto"/>
        <w:jc w:val="both"/>
        <w:rPr>
          <w:rFonts w:eastAsia="Times New Roman" w:cstheme="minorHAnsi"/>
          <w:lang w:eastAsia="de-DE"/>
        </w:rPr>
      </w:pPr>
      <w:r w:rsidRPr="002C2C1D">
        <w:rPr>
          <w:rFonts w:cstheme="minorHAnsi"/>
          <w:b/>
          <w:bCs/>
        </w:rPr>
        <w:lastRenderedPageBreak/>
        <w:t>Beispielhafter schuleigener Arbeitsplan für die konfessionelle Kooperation an Oberschulen in Niedersachsen</w:t>
      </w:r>
    </w:p>
    <w:p w14:paraId="1916571C" w14:textId="77777777" w:rsidR="00B25660" w:rsidRPr="002C2C1D" w:rsidRDefault="00B25660" w:rsidP="00B25660">
      <w:pPr>
        <w:rPr>
          <w:rFonts w:cstheme="minorHAnsi"/>
          <w:b/>
          <w:bCs/>
          <w:sz w:val="20"/>
          <w:szCs w:val="20"/>
        </w:rPr>
      </w:pPr>
    </w:p>
    <w:p w14:paraId="091888E5" w14:textId="77777777" w:rsidR="00B25660" w:rsidRPr="002C2C1D" w:rsidRDefault="00B25660" w:rsidP="00B25660">
      <w:pPr>
        <w:rPr>
          <w:rFonts w:cstheme="minorHAnsi"/>
          <w:b/>
          <w:bCs/>
          <w:sz w:val="20"/>
          <w:szCs w:val="20"/>
        </w:rPr>
      </w:pPr>
      <w:r w:rsidRPr="002C2C1D">
        <w:rPr>
          <w:rFonts w:cstheme="minorHAnsi"/>
          <w:b/>
          <w:bCs/>
          <w:sz w:val="20"/>
          <w:szCs w:val="20"/>
        </w:rPr>
        <w:t xml:space="preserve">Für die Jahrgänge </w:t>
      </w:r>
      <w:r>
        <w:rPr>
          <w:rFonts w:cstheme="minorHAnsi"/>
          <w:b/>
          <w:bCs/>
          <w:sz w:val="20"/>
          <w:szCs w:val="20"/>
        </w:rPr>
        <w:t>7</w:t>
      </w:r>
      <w:r w:rsidRPr="002C2C1D">
        <w:rPr>
          <w:rFonts w:cstheme="minorHAnsi"/>
          <w:b/>
          <w:bCs/>
          <w:sz w:val="20"/>
          <w:szCs w:val="20"/>
        </w:rPr>
        <w:t>/</w:t>
      </w:r>
      <w:r>
        <w:rPr>
          <w:rFonts w:cstheme="minorHAnsi"/>
          <w:b/>
          <w:bCs/>
          <w:sz w:val="20"/>
          <w:szCs w:val="20"/>
        </w:rPr>
        <w:t>8</w:t>
      </w:r>
    </w:p>
    <w:p w14:paraId="0D4863C1" w14:textId="77777777" w:rsidR="00B25660" w:rsidRPr="002C2C1D" w:rsidRDefault="00B25660" w:rsidP="00B25660">
      <w:pPr>
        <w:rPr>
          <w:rFonts w:cstheme="minorHAnsi"/>
          <w:b/>
          <w:bCs/>
          <w:sz w:val="20"/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14431" w:type="dxa"/>
        <w:tblLook w:val="04A0" w:firstRow="1" w:lastRow="0" w:firstColumn="1" w:lastColumn="0" w:noHBand="0" w:noVBand="1"/>
      </w:tblPr>
      <w:tblGrid>
        <w:gridCol w:w="867"/>
        <w:gridCol w:w="2875"/>
        <w:gridCol w:w="4055"/>
        <w:gridCol w:w="1929"/>
        <w:gridCol w:w="2434"/>
        <w:gridCol w:w="1553"/>
        <w:gridCol w:w="718"/>
      </w:tblGrid>
      <w:tr w:rsidR="00B25660" w:rsidRPr="002C2C1D" w14:paraId="3ADA56EE" w14:textId="77777777" w:rsidTr="00DC09AA">
        <w:trPr>
          <w:cantSplit/>
          <w:trHeight w:val="857"/>
        </w:trPr>
        <w:tc>
          <w:tcPr>
            <w:tcW w:w="867" w:type="dxa"/>
            <w:shd w:val="pct25" w:color="auto" w:fill="auto"/>
          </w:tcPr>
          <w:p w14:paraId="2D279D2F" w14:textId="77777777" w:rsidR="00B25660" w:rsidRPr="00D55465" w:rsidRDefault="00B25660" w:rsidP="00DC09A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55465">
              <w:rPr>
                <w:rFonts w:cstheme="minorHAnsi"/>
                <w:b/>
                <w:color w:val="000000" w:themeColor="text1"/>
                <w:sz w:val="20"/>
                <w:szCs w:val="20"/>
              </w:rPr>
              <w:t>Thema</w:t>
            </w:r>
          </w:p>
        </w:tc>
        <w:tc>
          <w:tcPr>
            <w:tcW w:w="2875" w:type="dxa"/>
          </w:tcPr>
          <w:p w14:paraId="63C5E525" w14:textId="77777777" w:rsidR="00B25660" w:rsidRPr="002C2C1D" w:rsidRDefault="00B25660" w:rsidP="00DC09A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C2C1D">
              <w:rPr>
                <w:rFonts w:cstheme="minorHAnsi"/>
                <w:b/>
                <w:color w:val="000000" w:themeColor="text1"/>
                <w:sz w:val="20"/>
                <w:szCs w:val="20"/>
              </w:rPr>
              <w:t>Inhaltsbezogene Kompetenz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en</w:t>
            </w:r>
          </w:p>
          <w:p w14:paraId="39F4AAD0" w14:textId="77777777" w:rsidR="00B25660" w:rsidRPr="002C2C1D" w:rsidRDefault="00B25660" w:rsidP="00DC09AA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  <w:p w14:paraId="7A49B664" w14:textId="77777777" w:rsidR="00B25660" w:rsidRPr="002C2C1D" w:rsidRDefault="00B25660" w:rsidP="00DC09A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C2C1D">
              <w:rPr>
                <w:rFonts w:cstheme="minorHAnsi"/>
                <w:i/>
                <w:color w:val="000000" w:themeColor="text1"/>
                <w:sz w:val="20"/>
                <w:szCs w:val="20"/>
              </w:rPr>
              <w:t>Die Schüler*innen…</w:t>
            </w:r>
          </w:p>
        </w:tc>
        <w:tc>
          <w:tcPr>
            <w:tcW w:w="4055" w:type="dxa"/>
          </w:tcPr>
          <w:p w14:paraId="78E70972" w14:textId="77777777" w:rsidR="00B25660" w:rsidRPr="002C2C1D" w:rsidRDefault="00B25660" w:rsidP="00DC09AA">
            <w:pPr>
              <w:ind w:left="-45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C2C1D">
              <w:rPr>
                <w:rFonts w:cstheme="minorHAnsi"/>
                <w:b/>
                <w:color w:val="000000" w:themeColor="text1"/>
                <w:sz w:val="20"/>
                <w:szCs w:val="20"/>
              </w:rPr>
              <w:t>Prozessbezogene Kompetenz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en</w:t>
            </w:r>
          </w:p>
          <w:p w14:paraId="526242A3" w14:textId="77777777" w:rsidR="00B25660" w:rsidRPr="002C2C1D" w:rsidRDefault="00B25660" w:rsidP="00DC09AA">
            <w:pPr>
              <w:ind w:left="-45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1EA35A88" w14:textId="77777777" w:rsidR="00B25660" w:rsidRPr="002C2C1D" w:rsidRDefault="00B25660" w:rsidP="00DC09AA">
            <w:pPr>
              <w:ind w:left="-45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29" w:type="dxa"/>
          </w:tcPr>
          <w:p w14:paraId="7BD4DBC9" w14:textId="77777777" w:rsidR="00B25660" w:rsidRPr="002C2C1D" w:rsidRDefault="00B25660" w:rsidP="00DC09A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C2C1D">
              <w:rPr>
                <w:rFonts w:cstheme="minorHAnsi"/>
                <w:b/>
                <w:color w:val="000000" w:themeColor="text1"/>
                <w:sz w:val="20"/>
                <w:szCs w:val="20"/>
              </w:rPr>
              <w:t>Grundbegriffe für den Kompetenzerwerb</w:t>
            </w:r>
          </w:p>
        </w:tc>
        <w:tc>
          <w:tcPr>
            <w:tcW w:w="2434" w:type="dxa"/>
          </w:tcPr>
          <w:p w14:paraId="300099B1" w14:textId="77777777" w:rsidR="00B25660" w:rsidRPr="002C2C1D" w:rsidRDefault="00B25660" w:rsidP="00DC09A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Unterrichtsinhalte</w:t>
            </w:r>
          </w:p>
        </w:tc>
        <w:tc>
          <w:tcPr>
            <w:tcW w:w="1553" w:type="dxa"/>
          </w:tcPr>
          <w:p w14:paraId="2214F5E4" w14:textId="77777777" w:rsidR="00B25660" w:rsidRDefault="00B25660" w:rsidP="00DC09A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Methoden/</w:t>
            </w:r>
          </w:p>
          <w:p w14:paraId="1929F676" w14:textId="77777777" w:rsidR="00B25660" w:rsidRDefault="00B25660" w:rsidP="00DC09A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Medien/</w:t>
            </w:r>
          </w:p>
          <w:p w14:paraId="79E0BD0B" w14:textId="77777777" w:rsidR="00B25660" w:rsidRPr="008C6207" w:rsidRDefault="00B25660" w:rsidP="00DC09AA">
            <w:pPr>
              <w:rPr>
                <w:rFonts w:cstheme="minorHAnsi"/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außerschulische Lernorte *</w:t>
            </w:r>
          </w:p>
        </w:tc>
        <w:tc>
          <w:tcPr>
            <w:tcW w:w="718" w:type="dxa"/>
          </w:tcPr>
          <w:p w14:paraId="3DC14755" w14:textId="77777777" w:rsidR="00B25660" w:rsidRPr="002C2C1D" w:rsidRDefault="00B25660" w:rsidP="00DC09A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C2C1D">
              <w:rPr>
                <w:rFonts w:cstheme="minorHAnsi"/>
                <w:b/>
                <w:color w:val="000000" w:themeColor="text1"/>
                <w:sz w:val="20"/>
                <w:szCs w:val="20"/>
              </w:rPr>
              <w:t>Zeit</w:t>
            </w:r>
          </w:p>
        </w:tc>
      </w:tr>
      <w:tr w:rsidR="00B25660" w:rsidRPr="002C2C1D" w14:paraId="714ED5D5" w14:textId="77777777" w:rsidTr="00DC09AA">
        <w:trPr>
          <w:cantSplit/>
          <w:trHeight w:val="857"/>
        </w:trPr>
        <w:tc>
          <w:tcPr>
            <w:tcW w:w="867" w:type="dxa"/>
            <w:shd w:val="pct25" w:color="auto" w:fill="auto"/>
            <w:textDirection w:val="btLr"/>
          </w:tcPr>
          <w:p w14:paraId="6545B423" w14:textId="77777777" w:rsidR="00B25660" w:rsidRPr="00D55465" w:rsidRDefault="00B25660" w:rsidP="00DC09AA">
            <w:pPr>
              <w:tabs>
                <w:tab w:val="left" w:pos="360"/>
              </w:tabs>
              <w:autoSpaceDE w:val="0"/>
              <w:spacing w:before="100" w:after="80" w:line="276" w:lineRule="auto"/>
              <w:ind w:left="113" w:right="113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55465">
              <w:rPr>
                <w:rFonts w:cstheme="minorHAnsi"/>
                <w:b/>
                <w:color w:val="000000" w:themeColor="text1"/>
                <w:sz w:val="20"/>
                <w:szCs w:val="20"/>
              </w:rPr>
              <w:t>Wie soll ich mich entscheiden?</w:t>
            </w:r>
          </w:p>
        </w:tc>
        <w:tc>
          <w:tcPr>
            <w:tcW w:w="2875" w:type="dxa"/>
          </w:tcPr>
          <w:p w14:paraId="3E1C8E16" w14:textId="77777777" w:rsidR="00B25660" w:rsidRPr="003A3BF9" w:rsidRDefault="00B25660" w:rsidP="00B25660">
            <w:pPr>
              <w:pStyle w:val="TableParagraph"/>
              <w:numPr>
                <w:ilvl w:val="0"/>
                <w:numId w:val="33"/>
              </w:numPr>
              <w:spacing w:before="71"/>
              <w:ind w:right="265"/>
              <w:rPr>
                <w:sz w:val="20"/>
              </w:rPr>
            </w:pPr>
            <w:r w:rsidRPr="003A3BF9">
              <w:rPr>
                <w:sz w:val="20"/>
              </w:rPr>
              <w:t>setzen sich mit Geboten und christlichen Normen für das Handeln der Menschen auseinander und beziehen sie auf</w:t>
            </w:r>
            <w:r w:rsidRPr="003A3BF9">
              <w:rPr>
                <w:spacing w:val="-17"/>
                <w:sz w:val="20"/>
              </w:rPr>
              <w:t xml:space="preserve"> </w:t>
            </w:r>
            <w:r w:rsidRPr="003A3BF9">
              <w:rPr>
                <w:sz w:val="20"/>
              </w:rPr>
              <w:t>Alltagssituationen</w:t>
            </w:r>
          </w:p>
          <w:p w14:paraId="6883C6FE" w14:textId="77777777" w:rsidR="00B25660" w:rsidRPr="003A3BF9" w:rsidRDefault="00B25660" w:rsidP="00B25660">
            <w:pPr>
              <w:pStyle w:val="TableParagraph"/>
              <w:numPr>
                <w:ilvl w:val="0"/>
                <w:numId w:val="33"/>
              </w:numPr>
              <w:spacing w:before="71"/>
              <w:ind w:right="265"/>
              <w:rPr>
                <w:sz w:val="20"/>
              </w:rPr>
            </w:pPr>
            <w:r w:rsidRPr="003A3BF9">
              <w:rPr>
                <w:sz w:val="20"/>
              </w:rPr>
              <w:t>setzen Gottes- und</w:t>
            </w:r>
            <w:r w:rsidRPr="003A3BF9">
              <w:rPr>
                <w:spacing w:val="-15"/>
                <w:sz w:val="20"/>
              </w:rPr>
              <w:t xml:space="preserve"> </w:t>
            </w:r>
            <w:r w:rsidRPr="003A3BF9">
              <w:rPr>
                <w:sz w:val="20"/>
              </w:rPr>
              <w:t>Nächstenliebe zueinander in</w:t>
            </w:r>
            <w:r w:rsidRPr="003A3BF9">
              <w:rPr>
                <w:spacing w:val="-3"/>
                <w:sz w:val="20"/>
              </w:rPr>
              <w:t xml:space="preserve"> </w:t>
            </w:r>
            <w:r w:rsidRPr="003A3BF9">
              <w:rPr>
                <w:sz w:val="20"/>
              </w:rPr>
              <w:t>Beziehung.</w:t>
            </w:r>
          </w:p>
          <w:p w14:paraId="2275F8C9" w14:textId="77777777" w:rsidR="00B25660" w:rsidRPr="003A3BF9" w:rsidRDefault="00B25660" w:rsidP="00B25660">
            <w:pPr>
              <w:pStyle w:val="Listenabsatz"/>
              <w:widowControl w:val="0"/>
              <w:numPr>
                <w:ilvl w:val="0"/>
                <w:numId w:val="33"/>
              </w:numPr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rPr>
                <w:rFonts w:ascii="Arial" w:eastAsia="Arial" w:hAnsi="Arial" w:cs="Arial"/>
                <w:sz w:val="20"/>
                <w:szCs w:val="20"/>
              </w:rPr>
            </w:pPr>
            <w:r w:rsidRPr="003A3BF9">
              <w:rPr>
                <w:rFonts w:ascii="Arial" w:eastAsia="Arial" w:hAnsi="Arial" w:cs="Arial"/>
                <w:sz w:val="20"/>
                <w:szCs w:val="20"/>
              </w:rPr>
              <w:t xml:space="preserve">erklären anhand eines biblischen Textes oder einer </w:t>
            </w:r>
            <w:proofErr w:type="gramStart"/>
            <w:r w:rsidRPr="003A3BF9">
              <w:rPr>
                <w:rFonts w:ascii="Arial" w:eastAsia="Arial" w:hAnsi="Arial" w:cs="Arial"/>
                <w:sz w:val="20"/>
                <w:szCs w:val="20"/>
              </w:rPr>
              <w:t>Biographie</w:t>
            </w:r>
            <w:proofErr w:type="gramEnd"/>
            <w:r w:rsidRPr="003A3BF9">
              <w:rPr>
                <w:rFonts w:ascii="Arial" w:eastAsia="Arial" w:hAnsi="Arial" w:cs="Arial"/>
                <w:sz w:val="20"/>
                <w:szCs w:val="20"/>
              </w:rPr>
              <w:t>, dass Glauben Konsequenzen für die Lebensgestaltung hat</w:t>
            </w:r>
          </w:p>
          <w:p w14:paraId="22D5E9D3" w14:textId="77777777" w:rsidR="00B25660" w:rsidRPr="003A3BF9" w:rsidRDefault="00B25660" w:rsidP="00DC09AA">
            <w:pPr>
              <w:pStyle w:val="TableParagraph"/>
              <w:spacing w:before="71"/>
              <w:ind w:left="464" w:right="265" w:hanging="316"/>
              <w:rPr>
                <w:sz w:val="20"/>
              </w:rPr>
            </w:pPr>
          </w:p>
        </w:tc>
        <w:tc>
          <w:tcPr>
            <w:tcW w:w="4055" w:type="dxa"/>
          </w:tcPr>
          <w:p w14:paraId="0377FCFA" w14:textId="77777777" w:rsidR="00B25660" w:rsidRPr="003A3BF9" w:rsidRDefault="00B25660" w:rsidP="00B25660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szCs w:val="20"/>
              </w:rPr>
            </w:pPr>
            <w:r w:rsidRPr="003A3BF9">
              <w:rPr>
                <w:rFonts w:ascii="Arial" w:eastAsia="Arial" w:hAnsi="Arial" w:cs="Arial"/>
                <w:sz w:val="20"/>
                <w:szCs w:val="20"/>
              </w:rPr>
              <w:t>Argumentationen zu Fragen nach Gott, dem Sinn des Lebens und des Zusammenlebens unterscheiden und beurteilen</w:t>
            </w:r>
          </w:p>
          <w:p w14:paraId="2D30B493" w14:textId="77777777" w:rsidR="00B25660" w:rsidRPr="003A3BF9" w:rsidRDefault="00B25660" w:rsidP="00B25660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szCs w:val="20"/>
              </w:rPr>
            </w:pPr>
            <w:r w:rsidRPr="003A3BF9">
              <w:rPr>
                <w:rFonts w:ascii="Arial" w:eastAsia="Arial" w:hAnsi="Arial" w:cs="Arial"/>
                <w:sz w:val="20"/>
                <w:szCs w:val="20"/>
              </w:rPr>
              <w:t>einen eigenen Standpunkt zu religiösen und ethischen Fragen einnehmen und argumentativ vertreten</w:t>
            </w:r>
          </w:p>
        </w:tc>
        <w:tc>
          <w:tcPr>
            <w:tcW w:w="1929" w:type="dxa"/>
          </w:tcPr>
          <w:p w14:paraId="408C3642" w14:textId="77777777" w:rsidR="00B25660" w:rsidRPr="003A3BF9" w:rsidRDefault="00B25660" w:rsidP="00DC09AA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3A3BF9">
              <w:rPr>
                <w:rFonts w:ascii="ArialMT" w:hAnsi="ArialMT" w:cs="ArialMT"/>
                <w:sz w:val="20"/>
                <w:szCs w:val="20"/>
              </w:rPr>
              <w:t xml:space="preserve">Gerechtigkeit, </w:t>
            </w:r>
            <w:r w:rsidRPr="003A3BF9">
              <w:rPr>
                <w:rFonts w:ascii="ArialMT" w:hAnsi="ArialMT" w:cs="ArialMT"/>
                <w:sz w:val="20"/>
                <w:szCs w:val="20"/>
              </w:rPr>
              <w:br/>
              <w:t>Barmherzigkeit, Prophet, Gebot, Bergpredigt, Schuld und Vergebung,</w:t>
            </w:r>
            <w:r w:rsidRPr="003A3BF9">
              <w:rPr>
                <w:rFonts w:ascii="ArialMT" w:hAnsi="ArialMT" w:cs="ArialMT"/>
                <w:sz w:val="20"/>
                <w:szCs w:val="20"/>
              </w:rPr>
              <w:br/>
              <w:t xml:space="preserve">Gewissen, </w:t>
            </w:r>
            <w:proofErr w:type="gramStart"/>
            <w:r w:rsidRPr="003A3BF9">
              <w:rPr>
                <w:rFonts w:ascii="ArialMT" w:hAnsi="ArialMT" w:cs="ArialMT"/>
                <w:sz w:val="20"/>
                <w:szCs w:val="20"/>
              </w:rPr>
              <w:t xml:space="preserve">Nächstenliebe, </w:t>
            </w:r>
            <w:r w:rsidRPr="003A3BF9">
              <w:rPr>
                <w:rFonts w:ascii="Arial" w:eastAsia="Arial" w:hAnsi="Arial" w:cs="Arial"/>
                <w:sz w:val="20"/>
                <w:lang w:eastAsia="de-DE" w:bidi="de-DE"/>
              </w:rPr>
              <w:t xml:space="preserve"> Feindesliebe</w:t>
            </w:r>
            <w:proofErr w:type="gramEnd"/>
          </w:p>
        </w:tc>
        <w:tc>
          <w:tcPr>
            <w:tcW w:w="2434" w:type="dxa"/>
          </w:tcPr>
          <w:p w14:paraId="5E0A470F" w14:textId="77777777" w:rsidR="00B25660" w:rsidRPr="003A3BF9" w:rsidRDefault="00B25660" w:rsidP="00B25660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szCs w:val="20"/>
              </w:rPr>
            </w:pPr>
            <w:r w:rsidRPr="003A3BF9">
              <w:rPr>
                <w:rFonts w:ascii="Arial" w:eastAsia="Arial" w:hAnsi="Arial" w:cs="Arial"/>
                <w:sz w:val="20"/>
                <w:szCs w:val="20"/>
              </w:rPr>
              <w:t>Orientierung und Maßstäbe für unser Handeln</w:t>
            </w:r>
          </w:p>
          <w:p w14:paraId="4B54F66C" w14:textId="77777777" w:rsidR="00B25660" w:rsidRPr="003A3BF9" w:rsidRDefault="00B25660" w:rsidP="00B25660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szCs w:val="20"/>
              </w:rPr>
            </w:pPr>
            <w:r w:rsidRPr="003A3BF9">
              <w:rPr>
                <w:rFonts w:ascii="Arial" w:eastAsia="Arial" w:hAnsi="Arial" w:cs="Arial"/>
                <w:sz w:val="20"/>
                <w:szCs w:val="20"/>
              </w:rPr>
              <w:t>Zehn Gebote</w:t>
            </w:r>
          </w:p>
          <w:p w14:paraId="157E5D43" w14:textId="77777777" w:rsidR="00B25660" w:rsidRPr="003A3BF9" w:rsidRDefault="00B25660" w:rsidP="00B25660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szCs w:val="20"/>
              </w:rPr>
            </w:pPr>
            <w:r w:rsidRPr="003A3BF9">
              <w:rPr>
                <w:rFonts w:ascii="Arial" w:eastAsia="Arial" w:hAnsi="Arial" w:cs="Arial"/>
                <w:sz w:val="20"/>
                <w:szCs w:val="20"/>
              </w:rPr>
              <w:t>Propheten – Eintreten für Gerechtigkeit</w:t>
            </w:r>
          </w:p>
          <w:p w14:paraId="2BCC8684" w14:textId="77777777" w:rsidR="00B25660" w:rsidRPr="003A3BF9" w:rsidRDefault="00B25660" w:rsidP="00B25660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szCs w:val="20"/>
              </w:rPr>
            </w:pPr>
            <w:r w:rsidRPr="003A3BF9">
              <w:rPr>
                <w:rFonts w:ascii="Arial" w:eastAsia="Arial" w:hAnsi="Arial" w:cs="Arial"/>
                <w:sz w:val="20"/>
                <w:szCs w:val="20"/>
              </w:rPr>
              <w:t>Bergpredigt</w:t>
            </w:r>
          </w:p>
          <w:p w14:paraId="6051521D" w14:textId="77777777" w:rsidR="00B25660" w:rsidRPr="003A3BF9" w:rsidRDefault="00B25660" w:rsidP="00B25660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szCs w:val="20"/>
              </w:rPr>
            </w:pPr>
            <w:r w:rsidRPr="003A3BF9">
              <w:rPr>
                <w:rFonts w:ascii="Arial" w:eastAsia="Arial" w:hAnsi="Arial" w:cs="Arial"/>
                <w:sz w:val="20"/>
                <w:szCs w:val="20"/>
              </w:rPr>
              <w:t>Das Gewissen bildet sich</w:t>
            </w:r>
          </w:p>
          <w:p w14:paraId="2AC80C69" w14:textId="77777777" w:rsidR="00B25660" w:rsidRPr="003A3BF9" w:rsidRDefault="00B25660" w:rsidP="00B25660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szCs w:val="20"/>
              </w:rPr>
            </w:pPr>
            <w:r w:rsidRPr="003A3BF9">
              <w:rPr>
                <w:rFonts w:ascii="Arial" w:eastAsia="Arial" w:hAnsi="Arial" w:cs="Arial"/>
                <w:sz w:val="20"/>
                <w:szCs w:val="20"/>
              </w:rPr>
              <w:t>Gewissenskonflikte</w:t>
            </w:r>
          </w:p>
          <w:p w14:paraId="5790E4DF" w14:textId="77777777" w:rsidR="00B25660" w:rsidRPr="003A3BF9" w:rsidRDefault="00B25660" w:rsidP="00B25660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szCs w:val="20"/>
              </w:rPr>
            </w:pPr>
            <w:r w:rsidRPr="003A3BF9">
              <w:rPr>
                <w:rFonts w:ascii="Arial" w:eastAsia="Arial" w:hAnsi="Arial" w:cs="Arial"/>
                <w:sz w:val="20"/>
                <w:szCs w:val="20"/>
              </w:rPr>
              <w:t>Protest, Mut, Zivilcourage</w:t>
            </w:r>
          </w:p>
          <w:p w14:paraId="6CA918D9" w14:textId="77777777" w:rsidR="00B25660" w:rsidRPr="003A3BF9" w:rsidRDefault="00B25660" w:rsidP="00B25660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A3BF9">
              <w:rPr>
                <w:rFonts w:ascii="Arial" w:eastAsia="Arial" w:hAnsi="Arial" w:cs="Arial"/>
                <w:sz w:val="20"/>
                <w:szCs w:val="20"/>
              </w:rPr>
              <w:t>Local</w:t>
            </w:r>
            <w:proofErr w:type="spellEnd"/>
            <w:r w:rsidRPr="003A3BF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BF9">
              <w:rPr>
                <w:rFonts w:ascii="Arial" w:eastAsia="Arial" w:hAnsi="Arial" w:cs="Arial"/>
                <w:sz w:val="20"/>
                <w:szCs w:val="20"/>
              </w:rPr>
              <w:t>heros</w:t>
            </w:r>
            <w:proofErr w:type="spellEnd"/>
            <w:r w:rsidRPr="003A3BF9">
              <w:rPr>
                <w:rFonts w:ascii="Arial" w:eastAsia="Arial" w:hAnsi="Arial" w:cs="Arial"/>
                <w:sz w:val="20"/>
                <w:szCs w:val="20"/>
              </w:rPr>
              <w:t>, Idole und Heilige</w:t>
            </w:r>
          </w:p>
        </w:tc>
        <w:tc>
          <w:tcPr>
            <w:tcW w:w="1553" w:type="dxa"/>
          </w:tcPr>
          <w:p w14:paraId="2E2B34DE" w14:textId="77777777" w:rsidR="00B25660" w:rsidRPr="003C0720" w:rsidRDefault="00B25660" w:rsidP="00DC09AA">
            <w:pPr>
              <w:rPr>
                <w:rFonts w:cstheme="minorHAnsi"/>
                <w:sz w:val="20"/>
                <w:szCs w:val="20"/>
              </w:rPr>
            </w:pPr>
          </w:p>
          <w:p w14:paraId="4A980230" w14:textId="77777777" w:rsidR="00B25660" w:rsidRPr="003C0720" w:rsidRDefault="00B25660" w:rsidP="00DC09AA">
            <w:pPr>
              <w:rPr>
                <w:rFonts w:cstheme="minorHAnsi"/>
                <w:sz w:val="20"/>
                <w:szCs w:val="20"/>
              </w:rPr>
            </w:pPr>
            <w:r w:rsidRPr="003C0720">
              <w:rPr>
                <w:rFonts w:cstheme="minorHAnsi"/>
                <w:sz w:val="20"/>
                <w:szCs w:val="20"/>
              </w:rPr>
              <w:t>Bildkartei „Gottesbilder“ nach Rainer Oberthür</w:t>
            </w:r>
          </w:p>
          <w:p w14:paraId="4498C799" w14:textId="77777777" w:rsidR="00B25660" w:rsidRPr="003C0720" w:rsidRDefault="00B25660" w:rsidP="00DC09AA">
            <w:pPr>
              <w:rPr>
                <w:rFonts w:cstheme="minorHAnsi"/>
                <w:sz w:val="20"/>
                <w:szCs w:val="20"/>
              </w:rPr>
            </w:pPr>
          </w:p>
          <w:p w14:paraId="342E2275" w14:textId="77777777" w:rsidR="00B25660" w:rsidRPr="003C0720" w:rsidRDefault="00B25660" w:rsidP="00DC09A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C0720">
              <w:rPr>
                <w:rFonts w:cstheme="minorHAnsi"/>
                <w:sz w:val="20"/>
                <w:szCs w:val="20"/>
              </w:rPr>
              <w:t>SuS</w:t>
            </w:r>
            <w:proofErr w:type="spellEnd"/>
            <w:r w:rsidRPr="003C0720">
              <w:rPr>
                <w:rFonts w:cstheme="minorHAnsi"/>
                <w:sz w:val="20"/>
                <w:szCs w:val="20"/>
              </w:rPr>
              <w:t xml:space="preserve"> erstellen </w:t>
            </w:r>
            <w:proofErr w:type="spellStart"/>
            <w:r w:rsidRPr="003C0720">
              <w:rPr>
                <w:rFonts w:cstheme="minorHAnsi"/>
                <w:sz w:val="20"/>
                <w:szCs w:val="20"/>
              </w:rPr>
              <w:t>Erklärfilm</w:t>
            </w:r>
            <w:proofErr w:type="spellEnd"/>
            <w:r w:rsidRPr="003C0720">
              <w:rPr>
                <w:rFonts w:cstheme="minorHAnsi"/>
                <w:sz w:val="20"/>
                <w:szCs w:val="20"/>
              </w:rPr>
              <w:t xml:space="preserve"> zum Gleichnis vom Barmherzigen Samariter (Material dazu befindet sich auf der Internetseite „Lernen zuhause“)</w:t>
            </w:r>
          </w:p>
          <w:p w14:paraId="68ECAF3A" w14:textId="77777777" w:rsidR="00B25660" w:rsidRPr="003C0720" w:rsidRDefault="00B25660" w:rsidP="00DC09AA">
            <w:pPr>
              <w:rPr>
                <w:rFonts w:cstheme="minorHAnsi"/>
                <w:sz w:val="20"/>
                <w:szCs w:val="20"/>
              </w:rPr>
            </w:pPr>
          </w:p>
          <w:p w14:paraId="5B0B4445" w14:textId="77777777" w:rsidR="00B25660" w:rsidRPr="002C2C1D" w:rsidRDefault="00B25660" w:rsidP="00DC09A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  <w:textDirection w:val="tbRl"/>
          </w:tcPr>
          <w:p w14:paraId="5A47031A" w14:textId="77777777" w:rsidR="00B25660" w:rsidRPr="002C2C1D" w:rsidRDefault="00B25660" w:rsidP="00DC09AA">
            <w:pPr>
              <w:ind w:left="113" w:right="113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>Sommer-Herbst</w:t>
            </w:r>
          </w:p>
        </w:tc>
      </w:tr>
      <w:tr w:rsidR="00B25660" w:rsidRPr="002C2C1D" w14:paraId="060450CF" w14:textId="77777777" w:rsidTr="00DC09AA">
        <w:trPr>
          <w:cantSplit/>
          <w:trHeight w:val="857"/>
        </w:trPr>
        <w:tc>
          <w:tcPr>
            <w:tcW w:w="867" w:type="dxa"/>
            <w:shd w:val="pct25" w:color="auto" w:fill="auto"/>
            <w:textDirection w:val="btLr"/>
          </w:tcPr>
          <w:p w14:paraId="786E40F7" w14:textId="77777777" w:rsidR="00B25660" w:rsidRPr="00D55465" w:rsidRDefault="00B25660" w:rsidP="00DC09AA">
            <w:pPr>
              <w:tabs>
                <w:tab w:val="left" w:pos="360"/>
              </w:tabs>
              <w:autoSpaceDE w:val="0"/>
              <w:spacing w:before="100" w:after="80" w:line="276" w:lineRule="auto"/>
              <w:ind w:left="113" w:right="113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5546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Gottesbilder – Gott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der</w:t>
            </w:r>
            <w:r w:rsidRPr="00D5546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Schöpfer und Befreier</w:t>
            </w:r>
          </w:p>
        </w:tc>
        <w:tc>
          <w:tcPr>
            <w:tcW w:w="2875" w:type="dxa"/>
          </w:tcPr>
          <w:p w14:paraId="38BF35D9" w14:textId="77777777" w:rsidR="00B25660" w:rsidRPr="003A3BF9" w:rsidRDefault="00B25660" w:rsidP="00B25660">
            <w:pPr>
              <w:pStyle w:val="TableParagraph"/>
              <w:numPr>
                <w:ilvl w:val="0"/>
                <w:numId w:val="33"/>
              </w:numPr>
              <w:spacing w:before="71"/>
              <w:ind w:left="311" w:right="227" w:hanging="316"/>
              <w:rPr>
                <w:sz w:val="20"/>
              </w:rPr>
            </w:pPr>
            <w:r w:rsidRPr="003A3BF9">
              <w:rPr>
                <w:sz w:val="20"/>
              </w:rPr>
              <w:t>vergleichen die christlichen Gottesvorstellungen mit ihren eigenen Vorstellungen.</w:t>
            </w:r>
          </w:p>
          <w:p w14:paraId="1A8191E3" w14:textId="77777777" w:rsidR="00B25660" w:rsidRPr="003A3BF9" w:rsidRDefault="00B25660" w:rsidP="00B25660">
            <w:pPr>
              <w:pStyle w:val="TableParagraph"/>
              <w:numPr>
                <w:ilvl w:val="0"/>
                <w:numId w:val="33"/>
              </w:numPr>
              <w:spacing w:before="71"/>
              <w:ind w:left="311" w:right="227" w:hanging="316"/>
              <w:rPr>
                <w:sz w:val="20"/>
              </w:rPr>
            </w:pPr>
            <w:r w:rsidRPr="003A3BF9">
              <w:rPr>
                <w:sz w:val="20"/>
              </w:rPr>
              <w:t>arbeiten Grundzüge des biblischen Gottesglaubens heraus.</w:t>
            </w:r>
          </w:p>
          <w:p w14:paraId="77C672F3" w14:textId="77777777" w:rsidR="00B25660" w:rsidRPr="003A3BF9" w:rsidRDefault="00B25660" w:rsidP="00DC09AA">
            <w:pPr>
              <w:pStyle w:val="TableParagraph"/>
              <w:spacing w:before="71"/>
              <w:ind w:left="311" w:right="227" w:hanging="316"/>
              <w:rPr>
                <w:sz w:val="20"/>
              </w:rPr>
            </w:pPr>
          </w:p>
        </w:tc>
        <w:tc>
          <w:tcPr>
            <w:tcW w:w="4055" w:type="dxa"/>
          </w:tcPr>
          <w:p w14:paraId="1334CB0B" w14:textId="77777777" w:rsidR="00B25660" w:rsidRPr="003A3BF9" w:rsidRDefault="00B25660" w:rsidP="00B25660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TimesTenLTStd" w:hAnsi="TimesTenLTStd"/>
                <w:sz w:val="20"/>
                <w:szCs w:val="20"/>
              </w:rPr>
            </w:pPr>
            <w:r w:rsidRPr="003A3BF9">
              <w:rPr>
                <w:rFonts w:ascii="Arial" w:eastAsia="Arial" w:hAnsi="Arial" w:cs="Arial"/>
                <w:sz w:val="20"/>
                <w:szCs w:val="20"/>
              </w:rPr>
              <w:t>kreative Auseinandersetzung mit religiösen Symbolen und Ritualen</w:t>
            </w:r>
          </w:p>
          <w:p w14:paraId="6B5E14B9" w14:textId="77777777" w:rsidR="00B25660" w:rsidRPr="003A3BF9" w:rsidRDefault="00B25660" w:rsidP="00DC09AA">
            <w:pPr>
              <w:pStyle w:val="Listenabsatz"/>
              <w:widowControl w:val="0"/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/>
              <w:rPr>
                <w:rFonts w:ascii="TimesTenLTStd" w:hAnsi="TimesTenLTStd"/>
                <w:sz w:val="20"/>
                <w:szCs w:val="20"/>
              </w:rPr>
            </w:pPr>
          </w:p>
        </w:tc>
        <w:tc>
          <w:tcPr>
            <w:tcW w:w="1929" w:type="dxa"/>
          </w:tcPr>
          <w:p w14:paraId="134DF219" w14:textId="77777777" w:rsidR="00B25660" w:rsidRPr="003A3BF9" w:rsidRDefault="00B25660" w:rsidP="00DC09AA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3A3BF9">
              <w:rPr>
                <w:rFonts w:ascii="ArialMT" w:hAnsi="ArialMT" w:cs="ArialMT"/>
                <w:sz w:val="20"/>
                <w:szCs w:val="20"/>
              </w:rPr>
              <w:t>Gebot, Gerechtigkeit, Gnade, Götze, Trinität, Exodus, Monotheismus, Glaubensbekenntnis, Auferstehungshoffnung</w:t>
            </w:r>
          </w:p>
        </w:tc>
        <w:tc>
          <w:tcPr>
            <w:tcW w:w="2434" w:type="dxa"/>
          </w:tcPr>
          <w:p w14:paraId="304D6A59" w14:textId="77777777" w:rsidR="00B25660" w:rsidRPr="003C0720" w:rsidRDefault="00B25660" w:rsidP="00B25660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szCs w:val="20"/>
              </w:rPr>
            </w:pPr>
            <w:r w:rsidRPr="003C0720">
              <w:rPr>
                <w:rFonts w:ascii="Arial" w:eastAsia="Arial" w:hAnsi="Arial" w:cs="Arial"/>
                <w:sz w:val="20"/>
                <w:szCs w:val="20"/>
              </w:rPr>
              <w:t>Gottesbilder</w:t>
            </w:r>
          </w:p>
          <w:p w14:paraId="24F593D4" w14:textId="77777777" w:rsidR="00B25660" w:rsidRPr="003C0720" w:rsidRDefault="00B25660" w:rsidP="00B25660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szCs w:val="20"/>
              </w:rPr>
            </w:pPr>
            <w:r w:rsidRPr="003C0720">
              <w:rPr>
                <w:rFonts w:ascii="Arial" w:eastAsia="Arial" w:hAnsi="Arial" w:cs="Arial"/>
                <w:sz w:val="20"/>
                <w:szCs w:val="20"/>
              </w:rPr>
              <w:t>Offenbarung</w:t>
            </w:r>
          </w:p>
          <w:p w14:paraId="7C34E808" w14:textId="77777777" w:rsidR="00B25660" w:rsidRPr="003C0720" w:rsidRDefault="00B25660" w:rsidP="00B25660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szCs w:val="20"/>
              </w:rPr>
            </w:pPr>
            <w:r w:rsidRPr="003C0720">
              <w:rPr>
                <w:rFonts w:ascii="Arial" w:eastAsia="Arial" w:hAnsi="Arial" w:cs="Arial"/>
                <w:sz w:val="20"/>
                <w:szCs w:val="20"/>
              </w:rPr>
              <w:t>Gottes Schöpfungsauftrag</w:t>
            </w:r>
          </w:p>
          <w:p w14:paraId="14B667B5" w14:textId="77777777" w:rsidR="00B25660" w:rsidRPr="003C0720" w:rsidRDefault="00B25660" w:rsidP="00B25660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szCs w:val="20"/>
              </w:rPr>
            </w:pPr>
            <w:r w:rsidRPr="003C0720">
              <w:rPr>
                <w:rFonts w:ascii="Arial" w:eastAsia="Arial" w:hAnsi="Arial" w:cs="Arial"/>
                <w:sz w:val="20"/>
                <w:szCs w:val="20"/>
              </w:rPr>
              <w:t>Der Mensch als Ebenbild Gottes</w:t>
            </w:r>
          </w:p>
          <w:p w14:paraId="34B53457" w14:textId="77777777" w:rsidR="00B25660" w:rsidRPr="003C0720" w:rsidRDefault="00B25660" w:rsidP="00B25660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szCs w:val="20"/>
              </w:rPr>
            </w:pPr>
            <w:r w:rsidRPr="003C0720">
              <w:rPr>
                <w:rFonts w:ascii="Arial" w:eastAsia="Arial" w:hAnsi="Arial" w:cs="Arial"/>
                <w:sz w:val="20"/>
                <w:szCs w:val="20"/>
              </w:rPr>
              <w:t>Gott als Befreier</w:t>
            </w:r>
          </w:p>
          <w:p w14:paraId="26A5C02E" w14:textId="77777777" w:rsidR="00B25660" w:rsidRPr="003C0720" w:rsidRDefault="00B25660" w:rsidP="00B25660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szCs w:val="20"/>
              </w:rPr>
            </w:pPr>
            <w:r w:rsidRPr="003C0720">
              <w:rPr>
                <w:rFonts w:ascii="Arial" w:eastAsia="Arial" w:hAnsi="Arial" w:cs="Arial"/>
                <w:sz w:val="20"/>
                <w:szCs w:val="20"/>
              </w:rPr>
              <w:t>Gottesbilder in den Psalmen</w:t>
            </w:r>
          </w:p>
          <w:p w14:paraId="3FCA5EA1" w14:textId="77777777" w:rsidR="00B25660" w:rsidRPr="003C0720" w:rsidRDefault="00B25660" w:rsidP="00B25660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szCs w:val="20"/>
              </w:rPr>
            </w:pPr>
            <w:r w:rsidRPr="003C0720">
              <w:rPr>
                <w:rFonts w:ascii="Arial" w:eastAsia="Arial" w:hAnsi="Arial" w:cs="Arial"/>
                <w:sz w:val="20"/>
                <w:szCs w:val="20"/>
              </w:rPr>
              <w:t xml:space="preserve">Prophetische Gottesvorstellungen, Gott </w:t>
            </w:r>
            <w:r w:rsidRPr="003C0720">
              <w:rPr>
                <w:rFonts w:ascii="Arial" w:eastAsia="Arial" w:hAnsi="Arial" w:cs="Arial"/>
                <w:sz w:val="20"/>
                <w:szCs w:val="20"/>
              </w:rPr>
              <w:lastRenderedPageBreak/>
              <w:t>und Götzen: Amos, Elia, Jeremia, Jona, Natan</w:t>
            </w:r>
          </w:p>
        </w:tc>
        <w:tc>
          <w:tcPr>
            <w:tcW w:w="1553" w:type="dxa"/>
          </w:tcPr>
          <w:p w14:paraId="519D2FFD" w14:textId="77777777" w:rsidR="00B25660" w:rsidRPr="003C0720" w:rsidRDefault="00B25660" w:rsidP="00DC09AA">
            <w:pPr>
              <w:rPr>
                <w:rFonts w:cstheme="minorHAnsi"/>
                <w:sz w:val="18"/>
                <w:szCs w:val="18"/>
              </w:rPr>
            </w:pPr>
            <w:r w:rsidRPr="003C0720">
              <w:rPr>
                <w:rFonts w:cstheme="minorHAnsi"/>
                <w:sz w:val="18"/>
                <w:szCs w:val="18"/>
              </w:rPr>
              <w:lastRenderedPageBreak/>
              <w:t>Sehr speziell: Das Geheimnis der Dreifaltigkeit mit dem Spiegeldreieck entdecken, nach Rainer Oberthür (ausleihbar bei Fachberatung) (Anlage 1)</w:t>
            </w:r>
          </w:p>
          <w:p w14:paraId="1646CD29" w14:textId="77777777" w:rsidR="00B25660" w:rsidRPr="003C0720" w:rsidRDefault="00B25660" w:rsidP="00DC09AA">
            <w:pPr>
              <w:rPr>
                <w:rFonts w:cstheme="minorHAnsi"/>
                <w:sz w:val="18"/>
                <w:szCs w:val="18"/>
              </w:rPr>
            </w:pPr>
            <w:r w:rsidRPr="003C0720">
              <w:rPr>
                <w:rFonts w:cstheme="minorHAnsi"/>
                <w:sz w:val="18"/>
                <w:szCs w:val="18"/>
              </w:rPr>
              <w:t>Lied: Gott ist dreifaltig Einer</w:t>
            </w:r>
          </w:p>
          <w:p w14:paraId="353965FA" w14:textId="77777777" w:rsidR="00B25660" w:rsidRPr="003C0720" w:rsidRDefault="00B25660" w:rsidP="00DC09AA">
            <w:pPr>
              <w:rPr>
                <w:rFonts w:cstheme="minorHAnsi"/>
                <w:sz w:val="18"/>
                <w:szCs w:val="18"/>
              </w:rPr>
            </w:pPr>
          </w:p>
          <w:p w14:paraId="7609F79E" w14:textId="77777777" w:rsidR="00B25660" w:rsidRPr="003C0720" w:rsidRDefault="00B25660" w:rsidP="00DC09AA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3C0720">
              <w:rPr>
                <w:rFonts w:cstheme="minorHAnsi"/>
                <w:sz w:val="18"/>
                <w:szCs w:val="18"/>
              </w:rPr>
              <w:lastRenderedPageBreak/>
              <w:t>Alternativ:L</w:t>
            </w:r>
            <w:proofErr w:type="spellEnd"/>
            <w:proofErr w:type="gramEnd"/>
            <w:r w:rsidRPr="003C0720">
              <w:rPr>
                <w:rFonts w:cstheme="minorHAnsi"/>
                <w:sz w:val="18"/>
                <w:szCs w:val="18"/>
              </w:rPr>
              <w:t xml:space="preserve"> erstellt  Bildkartei „Gnadenstuhl“  (Anlage 2)</w:t>
            </w:r>
          </w:p>
          <w:p w14:paraId="776D5365" w14:textId="77777777" w:rsidR="00B25660" w:rsidRPr="003C0720" w:rsidRDefault="00B25660" w:rsidP="00DC09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8" w:type="dxa"/>
            <w:textDirection w:val="tbRl"/>
          </w:tcPr>
          <w:p w14:paraId="38253238" w14:textId="77777777" w:rsidR="00B25660" w:rsidRPr="002C2C1D" w:rsidRDefault="00B25660" w:rsidP="00DC09AA">
            <w:pPr>
              <w:ind w:left="113" w:right="113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Herbst – Winter</w:t>
            </w:r>
          </w:p>
        </w:tc>
      </w:tr>
      <w:tr w:rsidR="00B25660" w:rsidRPr="002C2C1D" w14:paraId="5FD8EB96" w14:textId="77777777" w:rsidTr="00DC09AA">
        <w:trPr>
          <w:cantSplit/>
          <w:trHeight w:val="2117"/>
        </w:trPr>
        <w:tc>
          <w:tcPr>
            <w:tcW w:w="867" w:type="dxa"/>
            <w:shd w:val="pct25" w:color="auto" w:fill="auto"/>
            <w:textDirection w:val="btLr"/>
          </w:tcPr>
          <w:p w14:paraId="6E9CCD18" w14:textId="77777777" w:rsidR="00B25660" w:rsidRPr="00D55465" w:rsidRDefault="00B25660" w:rsidP="00DC09AA">
            <w:pPr>
              <w:tabs>
                <w:tab w:val="left" w:pos="360"/>
              </w:tabs>
              <w:autoSpaceDE w:val="0"/>
              <w:spacing w:before="100" w:after="80" w:line="276" w:lineRule="auto"/>
              <w:ind w:left="113" w:right="113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55465">
              <w:rPr>
                <w:rFonts w:cstheme="minorHAnsi"/>
                <w:b/>
                <w:color w:val="000000" w:themeColor="text1"/>
                <w:sz w:val="20"/>
                <w:szCs w:val="20"/>
              </w:rPr>
              <w:t>Von verlorenen Söhnen und Wundern</w:t>
            </w:r>
          </w:p>
        </w:tc>
        <w:tc>
          <w:tcPr>
            <w:tcW w:w="2875" w:type="dxa"/>
          </w:tcPr>
          <w:p w14:paraId="1074FEE4" w14:textId="77777777" w:rsidR="00B25660" w:rsidRPr="003A3BF9" w:rsidRDefault="00B25660" w:rsidP="00B25660">
            <w:pPr>
              <w:pStyle w:val="TableParagraph"/>
              <w:numPr>
                <w:ilvl w:val="0"/>
                <w:numId w:val="33"/>
              </w:numPr>
              <w:spacing w:before="71"/>
              <w:ind w:right="265" w:hanging="316"/>
              <w:rPr>
                <w:sz w:val="20"/>
              </w:rPr>
            </w:pPr>
            <w:r w:rsidRPr="003A3BF9">
              <w:rPr>
                <w:sz w:val="20"/>
              </w:rPr>
              <w:t>erläutern die</w:t>
            </w:r>
            <w:r w:rsidRPr="003A3BF9">
              <w:rPr>
                <w:spacing w:val="-22"/>
                <w:sz w:val="20"/>
              </w:rPr>
              <w:t xml:space="preserve"> </w:t>
            </w:r>
            <w:r w:rsidRPr="003A3BF9">
              <w:rPr>
                <w:sz w:val="20"/>
              </w:rPr>
              <w:t>Herausforderungen der</w:t>
            </w:r>
            <w:r w:rsidRPr="003A3BF9">
              <w:rPr>
                <w:spacing w:val="-2"/>
                <w:sz w:val="20"/>
              </w:rPr>
              <w:t xml:space="preserve"> </w:t>
            </w:r>
            <w:r w:rsidRPr="003A3BF9">
              <w:rPr>
                <w:sz w:val="20"/>
              </w:rPr>
              <w:t>Reich-Gottes-Botschaft.</w:t>
            </w:r>
          </w:p>
        </w:tc>
        <w:tc>
          <w:tcPr>
            <w:tcW w:w="4055" w:type="dxa"/>
          </w:tcPr>
          <w:p w14:paraId="73633D54" w14:textId="77777777" w:rsidR="00B25660" w:rsidRPr="003A3BF9" w:rsidRDefault="00B25660" w:rsidP="00B25660">
            <w:pPr>
              <w:pStyle w:val="Listenabsatz"/>
              <w:widowControl w:val="0"/>
              <w:numPr>
                <w:ilvl w:val="0"/>
                <w:numId w:val="33"/>
              </w:numPr>
              <w:tabs>
                <w:tab w:val="left" w:pos="636"/>
                <w:tab w:val="left" w:pos="637"/>
              </w:tabs>
              <w:autoSpaceDE w:val="0"/>
              <w:autoSpaceDN w:val="0"/>
              <w:spacing w:before="118"/>
              <w:contextualSpacing w:val="0"/>
              <w:rPr>
                <w:rFonts w:ascii="Arial" w:eastAsia="Arial" w:hAnsi="Arial" w:cs="Arial"/>
                <w:sz w:val="20"/>
                <w:lang w:eastAsia="de-DE" w:bidi="de-DE"/>
              </w:rPr>
            </w:pPr>
            <w:r w:rsidRPr="003A3BF9">
              <w:rPr>
                <w:rFonts w:ascii="Arial" w:eastAsia="Arial" w:hAnsi="Arial" w:cs="Arial"/>
                <w:sz w:val="20"/>
                <w:lang w:eastAsia="de-DE" w:bidi="de-DE"/>
              </w:rPr>
              <w:t>religiös relevante Inhalte ästhetisch, künstlerisch und medial ausdrücken</w:t>
            </w:r>
          </w:p>
          <w:p w14:paraId="4134AAD0" w14:textId="77777777" w:rsidR="00B25660" w:rsidRPr="003A3BF9" w:rsidRDefault="00B25660" w:rsidP="00DC09AA">
            <w:pPr>
              <w:widowControl w:val="0"/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104"/>
            </w:pPr>
          </w:p>
        </w:tc>
        <w:tc>
          <w:tcPr>
            <w:tcW w:w="1929" w:type="dxa"/>
          </w:tcPr>
          <w:p w14:paraId="1C89CB9A" w14:textId="77777777" w:rsidR="00B25660" w:rsidRPr="003A3BF9" w:rsidRDefault="00B25660" w:rsidP="00DC09AA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3A3BF9">
              <w:rPr>
                <w:rFonts w:ascii="ArialMT" w:hAnsi="ArialMT" w:cs="ArialMT"/>
                <w:sz w:val="20"/>
                <w:szCs w:val="20"/>
              </w:rPr>
              <w:t>Wundergeschichte,</w:t>
            </w:r>
          </w:p>
          <w:p w14:paraId="6D5484D8" w14:textId="77777777" w:rsidR="00B25660" w:rsidRPr="003A3BF9" w:rsidRDefault="00B25660" w:rsidP="00DC09AA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3A3BF9">
              <w:rPr>
                <w:rFonts w:ascii="ArialMT" w:hAnsi="ArialMT" w:cs="ArialMT"/>
                <w:sz w:val="20"/>
                <w:szCs w:val="20"/>
              </w:rPr>
              <w:t>Gerechtigkeit, Nachfolge, synoptischer Vergleich, Sohn Gottes</w:t>
            </w:r>
          </w:p>
        </w:tc>
        <w:tc>
          <w:tcPr>
            <w:tcW w:w="2434" w:type="dxa"/>
          </w:tcPr>
          <w:p w14:paraId="5E79519F" w14:textId="77777777" w:rsidR="00B25660" w:rsidRPr="003C0720" w:rsidRDefault="00B25660" w:rsidP="00B25660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szCs w:val="20"/>
              </w:rPr>
            </w:pPr>
            <w:r w:rsidRPr="003C0720">
              <w:rPr>
                <w:rFonts w:ascii="Arial" w:eastAsia="Arial" w:hAnsi="Arial" w:cs="Arial"/>
                <w:sz w:val="20"/>
                <w:szCs w:val="20"/>
              </w:rPr>
              <w:t>Gleichnisse</w:t>
            </w:r>
          </w:p>
          <w:p w14:paraId="6F3D240A" w14:textId="77777777" w:rsidR="00B25660" w:rsidRPr="003C0720" w:rsidRDefault="00B25660" w:rsidP="00B25660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szCs w:val="20"/>
              </w:rPr>
            </w:pPr>
            <w:r w:rsidRPr="003C0720">
              <w:rPr>
                <w:rFonts w:ascii="Arial" w:eastAsia="Arial" w:hAnsi="Arial" w:cs="Arial"/>
                <w:sz w:val="20"/>
                <w:szCs w:val="20"/>
              </w:rPr>
              <w:t>Seligpreisungen</w:t>
            </w:r>
          </w:p>
          <w:p w14:paraId="179C8753" w14:textId="77777777" w:rsidR="00B25660" w:rsidRPr="003C0720" w:rsidRDefault="00B25660" w:rsidP="00B25660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szCs w:val="20"/>
              </w:rPr>
            </w:pPr>
            <w:r w:rsidRPr="003C0720">
              <w:rPr>
                <w:rFonts w:ascii="Arial" w:eastAsia="Arial" w:hAnsi="Arial" w:cs="Arial"/>
                <w:sz w:val="20"/>
                <w:szCs w:val="20"/>
              </w:rPr>
              <w:t>Wundergeschichten</w:t>
            </w:r>
          </w:p>
          <w:p w14:paraId="6B004002" w14:textId="77777777" w:rsidR="00B25660" w:rsidRPr="003C0720" w:rsidRDefault="00B25660" w:rsidP="00B25660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szCs w:val="20"/>
              </w:rPr>
            </w:pPr>
            <w:r w:rsidRPr="003C0720">
              <w:rPr>
                <w:rFonts w:ascii="Arial" w:eastAsia="Arial" w:hAnsi="Arial" w:cs="Arial"/>
                <w:sz w:val="20"/>
                <w:szCs w:val="20"/>
              </w:rPr>
              <w:t>Wie können Wunder verstanden werden?</w:t>
            </w:r>
          </w:p>
        </w:tc>
        <w:tc>
          <w:tcPr>
            <w:tcW w:w="1553" w:type="dxa"/>
          </w:tcPr>
          <w:p w14:paraId="03A48A29" w14:textId="77777777" w:rsidR="00B25660" w:rsidRPr="003C0720" w:rsidRDefault="00B25660" w:rsidP="00DC09AA">
            <w:pPr>
              <w:rPr>
                <w:rFonts w:cstheme="minorHAnsi"/>
                <w:sz w:val="20"/>
                <w:szCs w:val="20"/>
              </w:rPr>
            </w:pPr>
            <w:r w:rsidRPr="003C0720">
              <w:rPr>
                <w:rFonts w:cstheme="minorHAnsi"/>
                <w:sz w:val="20"/>
                <w:szCs w:val="20"/>
              </w:rPr>
              <w:t>Beispiele für Leistungs- und Bedürfnisgerechtigkeit (Anlage 3)</w:t>
            </w:r>
          </w:p>
          <w:p w14:paraId="5A54FD11" w14:textId="77777777" w:rsidR="00B25660" w:rsidRPr="003C0720" w:rsidRDefault="00B25660" w:rsidP="00DC09AA">
            <w:pPr>
              <w:rPr>
                <w:rFonts w:cstheme="minorHAnsi"/>
                <w:sz w:val="20"/>
                <w:szCs w:val="20"/>
              </w:rPr>
            </w:pPr>
          </w:p>
          <w:p w14:paraId="097D5B88" w14:textId="77777777" w:rsidR="00B25660" w:rsidRPr="003C0720" w:rsidRDefault="00B25660" w:rsidP="00DC09A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C0720">
              <w:rPr>
                <w:rFonts w:cstheme="minorHAnsi"/>
                <w:sz w:val="20"/>
                <w:szCs w:val="20"/>
              </w:rPr>
              <w:t>SuS</w:t>
            </w:r>
            <w:proofErr w:type="spellEnd"/>
            <w:r w:rsidRPr="003C0720">
              <w:rPr>
                <w:rFonts w:cstheme="minorHAnsi"/>
                <w:sz w:val="20"/>
                <w:szCs w:val="20"/>
              </w:rPr>
              <w:t xml:space="preserve"> erstellen Bildergeschichte/Comic zur Parabel vom Barmherzigen Vater</w:t>
            </w:r>
          </w:p>
          <w:p w14:paraId="292D2887" w14:textId="77777777" w:rsidR="00B25660" w:rsidRPr="003C0720" w:rsidRDefault="00B25660" w:rsidP="00DC09AA">
            <w:pPr>
              <w:rPr>
                <w:rStyle w:val="Hyperlink"/>
              </w:rPr>
            </w:pPr>
          </w:p>
          <w:p w14:paraId="44789EC1" w14:textId="77777777" w:rsidR="00B25660" w:rsidRPr="003C0720" w:rsidRDefault="00B25660" w:rsidP="00DC09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8" w:type="dxa"/>
            <w:textDirection w:val="tbRl"/>
          </w:tcPr>
          <w:p w14:paraId="626F388A" w14:textId="77777777" w:rsidR="00B25660" w:rsidRPr="002C2C1D" w:rsidRDefault="00B25660" w:rsidP="00DC09AA">
            <w:pPr>
              <w:ind w:left="113" w:right="113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Winter bis Ostern</w:t>
            </w:r>
          </w:p>
        </w:tc>
      </w:tr>
      <w:tr w:rsidR="00B25660" w:rsidRPr="002C2C1D" w14:paraId="1AC28319" w14:textId="77777777" w:rsidTr="00DC09AA">
        <w:trPr>
          <w:cantSplit/>
          <w:trHeight w:val="857"/>
        </w:trPr>
        <w:tc>
          <w:tcPr>
            <w:tcW w:w="867" w:type="dxa"/>
            <w:shd w:val="pct25" w:color="auto" w:fill="auto"/>
            <w:textDirection w:val="btLr"/>
          </w:tcPr>
          <w:p w14:paraId="1FD2B116" w14:textId="77777777" w:rsidR="00B25660" w:rsidRPr="00D55465" w:rsidRDefault="00B25660" w:rsidP="00DC09AA">
            <w:pPr>
              <w:tabs>
                <w:tab w:val="left" w:pos="360"/>
              </w:tabs>
              <w:autoSpaceDE w:val="0"/>
              <w:spacing w:before="100" w:after="80" w:line="276" w:lineRule="auto"/>
              <w:ind w:left="113" w:right="113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55465">
              <w:rPr>
                <w:rFonts w:cstheme="minorHAnsi"/>
                <w:b/>
                <w:color w:val="000000" w:themeColor="text1"/>
                <w:sz w:val="20"/>
                <w:szCs w:val="20"/>
              </w:rPr>
              <w:t>Nachfolge – Diakonie</w:t>
            </w:r>
          </w:p>
        </w:tc>
        <w:tc>
          <w:tcPr>
            <w:tcW w:w="2875" w:type="dxa"/>
          </w:tcPr>
          <w:p w14:paraId="70E0596E" w14:textId="77777777" w:rsidR="00B25660" w:rsidRPr="003A3BF9" w:rsidRDefault="00B25660" w:rsidP="00B25660">
            <w:pPr>
              <w:pStyle w:val="TableParagraph"/>
              <w:numPr>
                <w:ilvl w:val="0"/>
                <w:numId w:val="33"/>
              </w:numPr>
              <w:spacing w:before="71"/>
              <w:ind w:left="311" w:right="227" w:hanging="316"/>
              <w:rPr>
                <w:sz w:val="20"/>
              </w:rPr>
            </w:pPr>
            <w:r w:rsidRPr="003A3BF9">
              <w:rPr>
                <w:sz w:val="20"/>
              </w:rPr>
              <w:t>vergleichen biblische und aktuelle Beispiele für die Nachfolge Jesu.</w:t>
            </w:r>
          </w:p>
          <w:p w14:paraId="69D3B2E4" w14:textId="77777777" w:rsidR="00B25660" w:rsidRPr="003A3BF9" w:rsidRDefault="00B25660" w:rsidP="00B25660">
            <w:pPr>
              <w:pStyle w:val="TableParagraph"/>
              <w:numPr>
                <w:ilvl w:val="0"/>
                <w:numId w:val="33"/>
              </w:numPr>
              <w:spacing w:before="71"/>
              <w:ind w:left="311" w:right="227" w:hanging="316"/>
              <w:rPr>
                <w:sz w:val="20"/>
              </w:rPr>
            </w:pPr>
            <w:r w:rsidRPr="003A3BF9">
              <w:rPr>
                <w:sz w:val="20"/>
              </w:rPr>
              <w:t xml:space="preserve">erklären anhand eines biblischen Textes oder einer </w:t>
            </w:r>
            <w:proofErr w:type="gramStart"/>
            <w:r w:rsidRPr="003A3BF9">
              <w:rPr>
                <w:sz w:val="20"/>
              </w:rPr>
              <w:t>Biographie</w:t>
            </w:r>
            <w:proofErr w:type="gramEnd"/>
            <w:r w:rsidRPr="003A3BF9">
              <w:rPr>
                <w:sz w:val="20"/>
              </w:rPr>
              <w:t xml:space="preserve">, dass Glauben Konsequenzen für die Lebensgestaltung hat. </w:t>
            </w:r>
          </w:p>
          <w:p w14:paraId="7982BE40" w14:textId="77777777" w:rsidR="00B25660" w:rsidRDefault="00B25660" w:rsidP="00B25660">
            <w:pPr>
              <w:pStyle w:val="TableParagraph"/>
              <w:numPr>
                <w:ilvl w:val="0"/>
                <w:numId w:val="33"/>
              </w:numPr>
              <w:spacing w:before="71"/>
              <w:ind w:left="311" w:right="227" w:hanging="316"/>
              <w:rPr>
                <w:sz w:val="20"/>
              </w:rPr>
            </w:pPr>
            <w:r w:rsidRPr="003A3BF9">
              <w:rPr>
                <w:sz w:val="20"/>
              </w:rPr>
              <w:t>setzen Gottes- und</w:t>
            </w:r>
            <w:r w:rsidRPr="003A3BF9">
              <w:rPr>
                <w:spacing w:val="-15"/>
                <w:sz w:val="20"/>
              </w:rPr>
              <w:t xml:space="preserve"> </w:t>
            </w:r>
            <w:r w:rsidRPr="003A3BF9">
              <w:rPr>
                <w:sz w:val="20"/>
              </w:rPr>
              <w:t>Nächstenliebe zueinander in</w:t>
            </w:r>
            <w:r w:rsidRPr="003A3BF9">
              <w:rPr>
                <w:spacing w:val="-3"/>
                <w:sz w:val="20"/>
              </w:rPr>
              <w:t xml:space="preserve"> </w:t>
            </w:r>
            <w:r w:rsidRPr="003A3BF9">
              <w:rPr>
                <w:sz w:val="20"/>
              </w:rPr>
              <w:t>Beziehung.</w:t>
            </w:r>
          </w:p>
          <w:p w14:paraId="27C98CE5" w14:textId="77777777" w:rsidR="00B25660" w:rsidRDefault="00B25660" w:rsidP="00DC09AA">
            <w:pPr>
              <w:pStyle w:val="TableParagraph"/>
              <w:spacing w:before="71"/>
              <w:ind w:right="227"/>
              <w:rPr>
                <w:sz w:val="20"/>
              </w:rPr>
            </w:pPr>
          </w:p>
          <w:p w14:paraId="7A2EF98A" w14:textId="77777777" w:rsidR="00B25660" w:rsidRDefault="00B25660" w:rsidP="00DC09AA">
            <w:pPr>
              <w:pStyle w:val="TableParagraph"/>
              <w:spacing w:before="71"/>
              <w:ind w:right="227"/>
              <w:rPr>
                <w:sz w:val="20"/>
              </w:rPr>
            </w:pPr>
          </w:p>
          <w:p w14:paraId="772826DB" w14:textId="77777777" w:rsidR="00B25660" w:rsidRDefault="00B25660" w:rsidP="00DC09AA">
            <w:pPr>
              <w:pStyle w:val="TableParagraph"/>
              <w:spacing w:before="71"/>
              <w:ind w:right="227"/>
              <w:rPr>
                <w:sz w:val="20"/>
              </w:rPr>
            </w:pPr>
          </w:p>
          <w:p w14:paraId="5A6785FC" w14:textId="77777777" w:rsidR="00B25660" w:rsidRPr="003A3BF9" w:rsidRDefault="00B25660" w:rsidP="00DC09AA">
            <w:pPr>
              <w:pStyle w:val="TableParagraph"/>
              <w:spacing w:before="71"/>
              <w:ind w:right="227"/>
              <w:rPr>
                <w:sz w:val="20"/>
              </w:rPr>
            </w:pPr>
          </w:p>
          <w:p w14:paraId="508BFA13" w14:textId="77777777" w:rsidR="00B25660" w:rsidRPr="003A3BF9" w:rsidRDefault="00B25660" w:rsidP="00DC09AA">
            <w:pPr>
              <w:pStyle w:val="TableParagraph"/>
              <w:spacing w:before="71"/>
              <w:ind w:left="311" w:right="227"/>
              <w:rPr>
                <w:sz w:val="20"/>
              </w:rPr>
            </w:pPr>
          </w:p>
        </w:tc>
        <w:tc>
          <w:tcPr>
            <w:tcW w:w="4055" w:type="dxa"/>
          </w:tcPr>
          <w:p w14:paraId="25058977" w14:textId="77777777" w:rsidR="00B25660" w:rsidRPr="003A3BF9" w:rsidRDefault="00B25660" w:rsidP="00B25660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szCs w:val="20"/>
              </w:rPr>
            </w:pPr>
            <w:r w:rsidRPr="003A3BF9">
              <w:rPr>
                <w:rFonts w:ascii="Arial" w:eastAsia="Arial" w:hAnsi="Arial" w:cs="Arial"/>
                <w:sz w:val="20"/>
                <w:szCs w:val="20"/>
              </w:rPr>
              <w:lastRenderedPageBreak/>
              <w:t>biblische, biografische und theologische Texte und Zeugnisse erschließen und deuten</w:t>
            </w:r>
          </w:p>
          <w:p w14:paraId="6077568C" w14:textId="77777777" w:rsidR="00B25660" w:rsidRPr="003A3BF9" w:rsidRDefault="00B25660" w:rsidP="00B25660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szCs w:val="20"/>
              </w:rPr>
            </w:pPr>
            <w:r w:rsidRPr="003A3BF9">
              <w:rPr>
                <w:rFonts w:ascii="Arial" w:eastAsia="Arial" w:hAnsi="Arial" w:cs="Arial"/>
                <w:sz w:val="20"/>
                <w:szCs w:val="20"/>
              </w:rPr>
              <w:t>biblische Texte durch kreative Gestaltung in die eigene Lebenswelt übertragen</w:t>
            </w:r>
          </w:p>
          <w:p w14:paraId="5D401B2A" w14:textId="77777777" w:rsidR="00B25660" w:rsidRPr="003A3BF9" w:rsidRDefault="00B25660" w:rsidP="00DC09AA">
            <w:pPr>
              <w:pStyle w:val="Listenabsatz"/>
              <w:widowControl w:val="0"/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14:paraId="7F5F0015" w14:textId="77777777" w:rsidR="00B25660" w:rsidRPr="003A3BF9" w:rsidRDefault="00B25660" w:rsidP="00DC09AA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3A3BF9">
              <w:rPr>
                <w:rFonts w:ascii="ArialMT" w:hAnsi="ArialMT" w:cs="ArialMT"/>
                <w:sz w:val="20"/>
                <w:szCs w:val="20"/>
              </w:rPr>
              <w:t>Bergpredigt, Nachfolge, Nächstenliebe, Doppelgebot der Liebe</w:t>
            </w:r>
          </w:p>
        </w:tc>
        <w:tc>
          <w:tcPr>
            <w:tcW w:w="2434" w:type="dxa"/>
          </w:tcPr>
          <w:p w14:paraId="7A93200F" w14:textId="77777777" w:rsidR="00B25660" w:rsidRPr="003C0720" w:rsidRDefault="00B25660" w:rsidP="00B25660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szCs w:val="20"/>
              </w:rPr>
            </w:pPr>
            <w:r w:rsidRPr="003C0720">
              <w:rPr>
                <w:rFonts w:ascii="Arial" w:eastAsia="Arial" w:hAnsi="Arial" w:cs="Arial"/>
                <w:sz w:val="20"/>
                <w:szCs w:val="20"/>
              </w:rPr>
              <w:t xml:space="preserve">Not sehen und handeln </w:t>
            </w:r>
          </w:p>
          <w:p w14:paraId="7941D828" w14:textId="77777777" w:rsidR="00B25660" w:rsidRPr="003C0720" w:rsidRDefault="00B25660" w:rsidP="00B25660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szCs w:val="20"/>
              </w:rPr>
            </w:pPr>
            <w:r w:rsidRPr="003C0720">
              <w:rPr>
                <w:rFonts w:ascii="Arial" w:eastAsia="Arial" w:hAnsi="Arial" w:cs="Arial"/>
                <w:sz w:val="20"/>
                <w:szCs w:val="20"/>
              </w:rPr>
              <w:t xml:space="preserve">Diakonie – gelebter Glaube </w:t>
            </w:r>
          </w:p>
          <w:p w14:paraId="6E0E6858" w14:textId="77777777" w:rsidR="00B25660" w:rsidRPr="003C0720" w:rsidRDefault="00B25660" w:rsidP="00B25660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TimesTenLTStd" w:eastAsia="Times New Roman" w:hAnsi="TimesTenLTStd" w:cs="Times New Roman"/>
                <w:sz w:val="20"/>
                <w:szCs w:val="20"/>
              </w:rPr>
            </w:pPr>
            <w:r w:rsidRPr="003C0720">
              <w:rPr>
                <w:rFonts w:ascii="Arial" w:eastAsia="Arial" w:hAnsi="Arial" w:cs="Arial"/>
                <w:sz w:val="20"/>
                <w:szCs w:val="20"/>
              </w:rPr>
              <w:t>Wie kann ich helfen?</w:t>
            </w:r>
            <w:r w:rsidRPr="003C0720">
              <w:rPr>
                <w:rFonts w:ascii="TimesTenLTStd" w:hAnsi="TimesTenLTStd"/>
                <w:sz w:val="20"/>
                <w:szCs w:val="20"/>
              </w:rPr>
              <w:t xml:space="preserve"> </w:t>
            </w:r>
          </w:p>
          <w:p w14:paraId="39C5F4E0" w14:textId="77777777" w:rsidR="00B25660" w:rsidRPr="003C0720" w:rsidRDefault="00B25660" w:rsidP="00B25660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Times New Roman" w:hAnsi="Arial" w:cs="Arial"/>
                <w:sz w:val="20"/>
                <w:szCs w:val="20"/>
              </w:rPr>
            </w:pPr>
            <w:r w:rsidRPr="003C0720">
              <w:rPr>
                <w:rFonts w:ascii="Arial" w:hAnsi="Arial" w:cs="Arial"/>
                <w:sz w:val="20"/>
                <w:szCs w:val="20"/>
              </w:rPr>
              <w:t>Ausgewählte Lebenswege in der Nachfolge Jesu: Elisabeth von Thüringen, Martin Luther King, Oscar Romero, Janusz Korczak</w:t>
            </w:r>
          </w:p>
        </w:tc>
        <w:tc>
          <w:tcPr>
            <w:tcW w:w="1553" w:type="dxa"/>
          </w:tcPr>
          <w:p w14:paraId="7A50076B" w14:textId="77777777" w:rsidR="00B25660" w:rsidRPr="003C0720" w:rsidRDefault="00B25660" w:rsidP="00DC09AA">
            <w:pPr>
              <w:rPr>
                <w:rFonts w:cstheme="minorHAnsi"/>
              </w:rPr>
            </w:pPr>
            <w:r w:rsidRPr="003C0720">
              <w:rPr>
                <w:rFonts w:cstheme="minorHAnsi"/>
                <w:sz w:val="20"/>
                <w:szCs w:val="20"/>
              </w:rPr>
              <w:t>Referate zu selbst gewählten Vorbildern/Idolen/ Heiligen</w:t>
            </w:r>
          </w:p>
          <w:p w14:paraId="6B39901A" w14:textId="77777777" w:rsidR="00B25660" w:rsidRPr="003C0720" w:rsidRDefault="00B25660" w:rsidP="00DC09AA">
            <w:pPr>
              <w:rPr>
                <w:rFonts w:cstheme="minorHAnsi"/>
                <w:sz w:val="20"/>
                <w:szCs w:val="20"/>
              </w:rPr>
            </w:pPr>
          </w:p>
          <w:p w14:paraId="1A5A1595" w14:textId="77777777" w:rsidR="00B25660" w:rsidRPr="003C0720" w:rsidRDefault="00B25660" w:rsidP="00DC09AA">
            <w:pPr>
              <w:rPr>
                <w:rFonts w:cstheme="minorHAnsi"/>
                <w:sz w:val="20"/>
                <w:szCs w:val="20"/>
              </w:rPr>
            </w:pPr>
            <w:r w:rsidRPr="003C0720">
              <w:rPr>
                <w:rFonts w:cstheme="minorHAnsi"/>
                <w:sz w:val="20"/>
                <w:szCs w:val="20"/>
              </w:rPr>
              <w:t>Besuch im Seniorenheim/ Sozialpraktikum</w:t>
            </w:r>
          </w:p>
          <w:p w14:paraId="0CFAAA68" w14:textId="77777777" w:rsidR="00B25660" w:rsidRPr="003C0720" w:rsidRDefault="00B25660" w:rsidP="00DC09AA">
            <w:pPr>
              <w:rPr>
                <w:rFonts w:cstheme="minorHAnsi"/>
                <w:sz w:val="20"/>
                <w:szCs w:val="20"/>
              </w:rPr>
            </w:pPr>
          </w:p>
          <w:p w14:paraId="076810E1" w14:textId="77777777" w:rsidR="00B25660" w:rsidRPr="003C0720" w:rsidRDefault="00B25660" w:rsidP="00DC09AA">
            <w:pPr>
              <w:rPr>
                <w:rFonts w:cstheme="minorHAnsi"/>
                <w:sz w:val="20"/>
                <w:szCs w:val="20"/>
              </w:rPr>
            </w:pPr>
            <w:r w:rsidRPr="003C0720">
              <w:rPr>
                <w:rFonts w:cstheme="minorHAnsi"/>
                <w:sz w:val="20"/>
                <w:szCs w:val="20"/>
              </w:rPr>
              <w:t>Erfahrungsberichte: Wo habe ich geholfen?</w:t>
            </w:r>
          </w:p>
          <w:p w14:paraId="3E5C4AF3" w14:textId="77777777" w:rsidR="00B25660" w:rsidRPr="003C0720" w:rsidRDefault="00B25660" w:rsidP="00DC09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8" w:type="dxa"/>
            <w:textDirection w:val="tbRl"/>
          </w:tcPr>
          <w:p w14:paraId="75B4237E" w14:textId="77777777" w:rsidR="00B25660" w:rsidRPr="002C2C1D" w:rsidRDefault="00B25660" w:rsidP="00DC09AA">
            <w:pPr>
              <w:ind w:left="113" w:right="113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Ostern bis Sommer</w:t>
            </w:r>
          </w:p>
        </w:tc>
      </w:tr>
      <w:tr w:rsidR="00B25660" w:rsidRPr="002C2C1D" w14:paraId="4E5A55E2" w14:textId="77777777" w:rsidTr="00DC09AA">
        <w:trPr>
          <w:cantSplit/>
          <w:trHeight w:val="857"/>
        </w:trPr>
        <w:tc>
          <w:tcPr>
            <w:tcW w:w="867" w:type="dxa"/>
            <w:shd w:val="pct25" w:color="auto" w:fill="auto"/>
            <w:textDirection w:val="btLr"/>
          </w:tcPr>
          <w:p w14:paraId="332C2655" w14:textId="77777777" w:rsidR="00B25660" w:rsidRPr="003A3BF9" w:rsidRDefault="00B25660" w:rsidP="00DC09AA">
            <w:pPr>
              <w:tabs>
                <w:tab w:val="left" w:pos="360"/>
              </w:tabs>
              <w:autoSpaceDE w:val="0"/>
              <w:spacing w:before="100" w:after="80" w:line="276" w:lineRule="auto"/>
              <w:ind w:left="113" w:right="113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3BF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Schuld, Vergebung, Glück und Leid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/</w:t>
            </w:r>
            <w:r w:rsidRPr="003A3BF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Martin Luther und die Reformation</w:t>
            </w:r>
          </w:p>
        </w:tc>
        <w:tc>
          <w:tcPr>
            <w:tcW w:w="2875" w:type="dxa"/>
          </w:tcPr>
          <w:p w14:paraId="3FC752F6" w14:textId="77777777" w:rsidR="00B25660" w:rsidRPr="003A3BF9" w:rsidRDefault="00B25660" w:rsidP="00B25660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spacing w:before="73"/>
              <w:ind w:left="311" w:hanging="316"/>
            </w:pPr>
            <w:r w:rsidRPr="003A3BF9">
              <w:rPr>
                <w:rFonts w:ascii="Arial" w:eastAsia="Arial" w:hAnsi="Arial" w:cs="Arial"/>
                <w:sz w:val="20"/>
                <w:szCs w:val="20"/>
              </w:rPr>
              <w:t>Erläutern Erfahrungen von Schuld und Vergebung sowie von Glück und Leid</w:t>
            </w:r>
          </w:p>
          <w:p w14:paraId="5CC6772A" w14:textId="77777777" w:rsidR="00B25660" w:rsidRPr="003A3BF9" w:rsidRDefault="00B25660" w:rsidP="00B25660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spacing w:before="73"/>
              <w:ind w:left="311" w:hanging="316"/>
            </w:pPr>
            <w:r w:rsidRPr="003A3BF9">
              <w:rPr>
                <w:rFonts w:ascii="Arial" w:eastAsia="Arial" w:hAnsi="Arial" w:cs="Arial"/>
                <w:sz w:val="20"/>
                <w:szCs w:val="20"/>
              </w:rPr>
              <w:t>erläutern den befreienden Charakter</w:t>
            </w:r>
            <w:r w:rsidRPr="003A3BF9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3A3BF9">
              <w:rPr>
                <w:rFonts w:ascii="Arial" w:eastAsia="Arial" w:hAnsi="Arial" w:cs="Arial"/>
                <w:sz w:val="20"/>
                <w:szCs w:val="20"/>
              </w:rPr>
              <w:t xml:space="preserve">der </w:t>
            </w:r>
            <w:r w:rsidRPr="003A3BF9">
              <w:rPr>
                <w:rFonts w:ascii="Arial" w:eastAsia="Arial" w:hAnsi="Arial" w:cs="Arial"/>
                <w:spacing w:val="-1"/>
                <w:sz w:val="20"/>
                <w:szCs w:val="20"/>
              </w:rPr>
              <w:t>Rechtfertigungsl</w:t>
            </w:r>
            <w:r w:rsidRPr="003A3BF9">
              <w:rPr>
                <w:rFonts w:ascii="Arial" w:eastAsia="Arial" w:hAnsi="Arial" w:cs="Arial"/>
                <w:sz w:val="20"/>
                <w:szCs w:val="20"/>
              </w:rPr>
              <w:t>ehre.</w:t>
            </w:r>
          </w:p>
          <w:p w14:paraId="44D67141" w14:textId="77777777" w:rsidR="00B25660" w:rsidRPr="003A3BF9" w:rsidRDefault="00B25660" w:rsidP="00B25660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spacing w:before="73"/>
              <w:ind w:left="311" w:hanging="316"/>
              <w:rPr>
                <w:rFonts w:ascii="Arial" w:eastAsia="Arial" w:hAnsi="Arial" w:cs="Arial"/>
                <w:sz w:val="20"/>
                <w:szCs w:val="20"/>
              </w:rPr>
            </w:pPr>
            <w:r w:rsidRPr="003A3BF9">
              <w:rPr>
                <w:rFonts w:ascii="Arial" w:eastAsia="Arial" w:hAnsi="Arial" w:cs="Arial"/>
                <w:sz w:val="20"/>
                <w:szCs w:val="20"/>
              </w:rPr>
              <w:t>zeigen Gründe der Kirchentrennung in der</w:t>
            </w:r>
            <w:r w:rsidRPr="003A3BF9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3A3BF9">
              <w:rPr>
                <w:rFonts w:ascii="Arial" w:eastAsia="Arial" w:hAnsi="Arial" w:cs="Arial"/>
                <w:sz w:val="20"/>
                <w:szCs w:val="20"/>
              </w:rPr>
              <w:t>Reformation, deren Auswirkungen und Wege der Ökumene auf.</w:t>
            </w:r>
          </w:p>
          <w:p w14:paraId="71C3B323" w14:textId="77777777" w:rsidR="00B25660" w:rsidRPr="003A3BF9" w:rsidRDefault="00B25660" w:rsidP="00DC09AA">
            <w:pPr>
              <w:pStyle w:val="TableParagraph"/>
              <w:spacing w:before="72"/>
              <w:ind w:hanging="3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5" w:type="dxa"/>
          </w:tcPr>
          <w:p w14:paraId="7BBC2E76" w14:textId="77777777" w:rsidR="00B25660" w:rsidRPr="003A3BF9" w:rsidRDefault="00B25660" w:rsidP="00B25660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4536"/>
              </w:tabs>
              <w:autoSpaceDE w:val="0"/>
              <w:autoSpaceDN w:val="0"/>
              <w:spacing w:before="118"/>
              <w:ind w:left="270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3A3BF9">
              <w:rPr>
                <w:rFonts w:ascii="Arial" w:eastAsia="Arial" w:hAnsi="Arial" w:cs="Arial"/>
                <w:sz w:val="20"/>
                <w:szCs w:val="20"/>
              </w:rPr>
              <w:t>Situationen erkennen und beschreiben, in denen existenzielle Fragen des Lebens bedeutsam werden</w:t>
            </w:r>
          </w:p>
          <w:p w14:paraId="7D4F62AB" w14:textId="77777777" w:rsidR="00B25660" w:rsidRPr="003A3BF9" w:rsidRDefault="00B25660" w:rsidP="00B25660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4536"/>
              </w:tabs>
              <w:autoSpaceDE w:val="0"/>
              <w:autoSpaceDN w:val="0"/>
              <w:spacing w:before="118"/>
              <w:ind w:left="270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3A3BF9">
              <w:rPr>
                <w:rFonts w:ascii="Arial" w:eastAsia="Arial" w:hAnsi="Arial" w:cs="Arial"/>
                <w:sz w:val="20"/>
                <w:szCs w:val="20"/>
              </w:rPr>
              <w:t>religiöse Motive und Ausdrucksformen in der Kultur identifizieren und deuten</w:t>
            </w:r>
          </w:p>
          <w:p w14:paraId="6989396C" w14:textId="77777777" w:rsidR="00B25660" w:rsidRPr="003A3BF9" w:rsidRDefault="00B25660" w:rsidP="00B25660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4536"/>
              </w:tabs>
              <w:autoSpaceDE w:val="0"/>
              <w:autoSpaceDN w:val="0"/>
              <w:spacing w:before="118"/>
              <w:ind w:left="270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3A3BF9">
              <w:rPr>
                <w:rFonts w:ascii="Arial" w:eastAsia="Arial" w:hAnsi="Arial" w:cs="Arial"/>
                <w:sz w:val="20"/>
                <w:szCs w:val="20"/>
              </w:rPr>
              <w:t>lebensförderliche und lebensfeindliche Formen von Religion(en) und Religiosität unterscheiden</w:t>
            </w:r>
          </w:p>
          <w:p w14:paraId="506CD573" w14:textId="77777777" w:rsidR="00B25660" w:rsidRPr="003A3BF9" w:rsidRDefault="00B25660" w:rsidP="00B25660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4536"/>
              </w:tabs>
              <w:autoSpaceDE w:val="0"/>
              <w:autoSpaceDN w:val="0"/>
              <w:spacing w:before="118"/>
              <w:ind w:left="270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3A3BF9">
              <w:rPr>
                <w:rFonts w:ascii="Arial" w:eastAsia="Arial" w:hAnsi="Arial" w:cs="Arial"/>
                <w:sz w:val="20"/>
                <w:szCs w:val="20"/>
              </w:rPr>
              <w:t>über das evangelische bzw. katholische Verständnis des christlichen Glaubens Auskunft geben sowie Gemeinsamkeiten und Unterschiede von Konfessionen erläutern</w:t>
            </w:r>
          </w:p>
          <w:p w14:paraId="7A458839" w14:textId="77777777" w:rsidR="00B25660" w:rsidRPr="003A3BF9" w:rsidRDefault="00B25660" w:rsidP="00DC09AA">
            <w:pPr>
              <w:pStyle w:val="Listenabsatz"/>
              <w:widowControl w:val="0"/>
              <w:tabs>
                <w:tab w:val="left" w:pos="4536"/>
              </w:tabs>
              <w:autoSpaceDE w:val="0"/>
              <w:autoSpaceDN w:val="0"/>
              <w:spacing w:before="118"/>
              <w:ind w:left="27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87DEAD" w14:textId="77777777" w:rsidR="00B25660" w:rsidRPr="003A3BF9" w:rsidRDefault="00B25660" w:rsidP="00DC09AA">
            <w:pPr>
              <w:widowControl w:val="0"/>
              <w:tabs>
                <w:tab w:val="left" w:pos="4536"/>
              </w:tabs>
              <w:autoSpaceDE w:val="0"/>
              <w:autoSpaceDN w:val="0"/>
              <w:spacing w:before="11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14:paraId="6F76894F" w14:textId="77777777" w:rsidR="00B25660" w:rsidRPr="003A3BF9" w:rsidRDefault="00B25660" w:rsidP="00DC09AA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3A3BF9">
              <w:rPr>
                <w:rFonts w:ascii="ArialMT" w:hAnsi="ArialMT" w:cs="ArialMT"/>
                <w:sz w:val="20"/>
                <w:szCs w:val="20"/>
              </w:rPr>
              <w:t>Rechtfertigung,</w:t>
            </w:r>
          </w:p>
          <w:p w14:paraId="317E7C35" w14:textId="77777777" w:rsidR="00B25660" w:rsidRPr="003A3BF9" w:rsidRDefault="00B25660" w:rsidP="00DC09AA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3A3BF9">
              <w:rPr>
                <w:rFonts w:ascii="ArialMT" w:hAnsi="ArialMT" w:cs="ArialMT"/>
                <w:sz w:val="20"/>
                <w:szCs w:val="20"/>
              </w:rPr>
              <w:t>Schuld und Vergebung, Gnade, Eucharistie und Abendmahl, Martin Luther, Reformation, Taufe, Zölibat</w:t>
            </w:r>
          </w:p>
          <w:p w14:paraId="5C6FD54B" w14:textId="77777777" w:rsidR="00B25660" w:rsidRPr="003A3BF9" w:rsidRDefault="00B25660" w:rsidP="00DC09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4" w:type="dxa"/>
          </w:tcPr>
          <w:p w14:paraId="4956887F" w14:textId="77777777" w:rsidR="00B25660" w:rsidRPr="003C0720" w:rsidRDefault="00B25660" w:rsidP="00B25660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szCs w:val="20"/>
              </w:rPr>
            </w:pPr>
            <w:r w:rsidRPr="003C0720">
              <w:rPr>
                <w:rFonts w:ascii="Arial" w:eastAsia="Arial" w:hAnsi="Arial" w:cs="Arial"/>
                <w:sz w:val="20"/>
                <w:szCs w:val="20"/>
              </w:rPr>
              <w:t>Streitkultur und Kultur der Versöhnung in Familie, Schule, Freizeit</w:t>
            </w:r>
          </w:p>
          <w:p w14:paraId="17BF3958" w14:textId="77777777" w:rsidR="00B25660" w:rsidRPr="003C0720" w:rsidRDefault="00B25660" w:rsidP="00B25660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szCs w:val="20"/>
              </w:rPr>
            </w:pPr>
            <w:r w:rsidRPr="003C0720">
              <w:rPr>
                <w:rFonts w:ascii="Arial" w:eastAsia="Arial" w:hAnsi="Arial" w:cs="Arial"/>
                <w:sz w:val="20"/>
                <w:szCs w:val="20"/>
              </w:rPr>
              <w:t>Mobbing und Gewaltprävention</w:t>
            </w:r>
          </w:p>
          <w:p w14:paraId="1E07AA34" w14:textId="77777777" w:rsidR="00B25660" w:rsidRPr="003C0720" w:rsidRDefault="00B25660" w:rsidP="00B25660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szCs w:val="20"/>
              </w:rPr>
            </w:pPr>
            <w:r w:rsidRPr="003C0720">
              <w:rPr>
                <w:rFonts w:ascii="Arial" w:eastAsia="Arial" w:hAnsi="Arial" w:cs="Arial"/>
                <w:sz w:val="20"/>
                <w:szCs w:val="20"/>
              </w:rPr>
              <w:t>Gewissen – Wie soll ich entscheiden?</w:t>
            </w:r>
          </w:p>
          <w:p w14:paraId="27196070" w14:textId="77777777" w:rsidR="00B25660" w:rsidRPr="003C0720" w:rsidRDefault="00B25660" w:rsidP="00DC09AA">
            <w:pPr>
              <w:pStyle w:val="Listenabsatz"/>
              <w:widowControl w:val="0"/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957079" w14:textId="77777777" w:rsidR="00B25660" w:rsidRPr="003C0720" w:rsidRDefault="00B25660" w:rsidP="00DC09AA">
            <w:pPr>
              <w:pStyle w:val="Listenabsatz"/>
              <w:widowControl w:val="0"/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/>
              <w:rPr>
                <w:rFonts w:ascii="Arial" w:eastAsia="Arial" w:hAnsi="Arial" w:cs="Arial"/>
              </w:rPr>
            </w:pPr>
          </w:p>
          <w:p w14:paraId="670885E1" w14:textId="77777777" w:rsidR="00B25660" w:rsidRPr="003C0720" w:rsidRDefault="00B25660" w:rsidP="00DC09AA">
            <w:pPr>
              <w:pStyle w:val="Listenabsatz"/>
              <w:widowControl w:val="0"/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/>
              <w:rPr>
                <w:rFonts w:ascii="Arial" w:eastAsia="Arial" w:hAnsi="Arial" w:cs="Arial"/>
              </w:rPr>
            </w:pPr>
          </w:p>
          <w:p w14:paraId="4D050438" w14:textId="77777777" w:rsidR="00B25660" w:rsidRPr="003C0720" w:rsidRDefault="00B25660" w:rsidP="00DC09AA">
            <w:pPr>
              <w:pStyle w:val="Listenabsatz"/>
              <w:widowControl w:val="0"/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/>
              <w:rPr>
                <w:rFonts w:ascii="Arial" w:eastAsia="Arial" w:hAnsi="Arial" w:cs="Arial"/>
              </w:rPr>
            </w:pPr>
          </w:p>
          <w:p w14:paraId="547FBF5F" w14:textId="77777777" w:rsidR="00B25660" w:rsidRPr="003C0720" w:rsidRDefault="00B25660" w:rsidP="00DC09AA">
            <w:pPr>
              <w:pStyle w:val="Listenabsatz"/>
              <w:widowControl w:val="0"/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/>
              <w:rPr>
                <w:rFonts w:ascii="Arial" w:eastAsia="Arial" w:hAnsi="Arial" w:cs="Arial"/>
              </w:rPr>
            </w:pPr>
          </w:p>
          <w:p w14:paraId="43DD6FFC" w14:textId="77777777" w:rsidR="00B25660" w:rsidRPr="003C0720" w:rsidRDefault="00B25660" w:rsidP="00DC09AA">
            <w:pPr>
              <w:pStyle w:val="Listenabsatz"/>
              <w:widowControl w:val="0"/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1DF389" w14:textId="77777777" w:rsidR="00B25660" w:rsidRPr="003C0720" w:rsidRDefault="00B25660" w:rsidP="00B25660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szCs w:val="20"/>
              </w:rPr>
            </w:pPr>
            <w:r w:rsidRPr="003C0720">
              <w:rPr>
                <w:rFonts w:ascii="Arial" w:eastAsia="Arial" w:hAnsi="Arial" w:cs="Arial"/>
                <w:sz w:val="20"/>
                <w:szCs w:val="20"/>
              </w:rPr>
              <w:t>Kirche zur Zeit der Reformation</w:t>
            </w:r>
          </w:p>
          <w:p w14:paraId="15149235" w14:textId="77777777" w:rsidR="00B25660" w:rsidRPr="003C0720" w:rsidRDefault="00B25660" w:rsidP="00B25660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szCs w:val="20"/>
              </w:rPr>
            </w:pPr>
            <w:r w:rsidRPr="003C0720">
              <w:rPr>
                <w:rFonts w:ascii="Arial" w:eastAsia="Arial" w:hAnsi="Arial" w:cs="Arial"/>
                <w:sz w:val="20"/>
                <w:szCs w:val="20"/>
              </w:rPr>
              <w:t>Kirche heute</w:t>
            </w:r>
          </w:p>
          <w:p w14:paraId="5139C103" w14:textId="77777777" w:rsidR="00B25660" w:rsidRPr="003C0720" w:rsidRDefault="00B25660" w:rsidP="00B25660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szCs w:val="20"/>
              </w:rPr>
            </w:pPr>
            <w:r w:rsidRPr="003C0720">
              <w:rPr>
                <w:rFonts w:ascii="Arial" w:eastAsia="Arial" w:hAnsi="Arial" w:cs="Arial"/>
                <w:sz w:val="20"/>
                <w:szCs w:val="20"/>
              </w:rPr>
              <w:t>Martin Luther verändert die Welt</w:t>
            </w:r>
          </w:p>
          <w:p w14:paraId="2FAE6E0D" w14:textId="77777777" w:rsidR="00B25660" w:rsidRPr="003C0720" w:rsidRDefault="00B25660" w:rsidP="00DC09AA">
            <w:pPr>
              <w:pStyle w:val="Listenabsatz"/>
              <w:widowControl w:val="0"/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1C0BA05" w14:textId="77777777" w:rsidR="00B25660" w:rsidRPr="003C0720" w:rsidRDefault="00B25660" w:rsidP="00DC09AA">
            <w:pPr>
              <w:rPr>
                <w:rStyle w:val="Hyperlink"/>
                <w:sz w:val="20"/>
                <w:szCs w:val="20"/>
              </w:rPr>
            </w:pPr>
            <w:r w:rsidRPr="003C0720">
              <w:rPr>
                <w:rStyle w:val="Hyperlink"/>
                <w:sz w:val="20"/>
                <w:szCs w:val="20"/>
              </w:rPr>
              <w:t>Experten von lokalen Präventionsvereinen einladen (Sozialarbeiter, Smiley e.V., Kontaktbeamte der Polizei ...)</w:t>
            </w:r>
          </w:p>
          <w:p w14:paraId="69AD2EBA" w14:textId="77777777" w:rsidR="00B25660" w:rsidRPr="003C0720" w:rsidRDefault="00B25660" w:rsidP="00DC09AA">
            <w:pPr>
              <w:rPr>
                <w:rStyle w:val="Hyperlink"/>
                <w:sz w:val="20"/>
                <w:szCs w:val="20"/>
              </w:rPr>
            </w:pPr>
          </w:p>
          <w:p w14:paraId="33E67867" w14:textId="77777777" w:rsidR="00B25660" w:rsidRPr="003C0720" w:rsidRDefault="00B25660" w:rsidP="00DC09AA">
            <w:pPr>
              <w:rPr>
                <w:rStyle w:val="Hyperlink"/>
                <w:sz w:val="20"/>
                <w:szCs w:val="20"/>
              </w:rPr>
            </w:pPr>
            <w:r w:rsidRPr="003C0720">
              <w:rPr>
                <w:rStyle w:val="Hyperlink"/>
                <w:sz w:val="20"/>
                <w:szCs w:val="20"/>
              </w:rPr>
              <w:t>Beispielgeschichten für Gewissenskonflikte</w:t>
            </w:r>
          </w:p>
          <w:p w14:paraId="2BA5D14D" w14:textId="77777777" w:rsidR="00B25660" w:rsidRPr="003C0720" w:rsidRDefault="00B25660" w:rsidP="00DC09AA">
            <w:pPr>
              <w:rPr>
                <w:rStyle w:val="Hyperlink"/>
                <w:sz w:val="20"/>
                <w:szCs w:val="20"/>
              </w:rPr>
            </w:pPr>
          </w:p>
          <w:p w14:paraId="135B2E33" w14:textId="77777777" w:rsidR="00B25660" w:rsidRPr="003C0720" w:rsidRDefault="00B25660" w:rsidP="00DC09AA">
            <w:pPr>
              <w:rPr>
                <w:rStyle w:val="Hyperlink"/>
                <w:sz w:val="20"/>
                <w:szCs w:val="20"/>
              </w:rPr>
            </w:pPr>
            <w:r w:rsidRPr="003C0720">
              <w:rPr>
                <w:rStyle w:val="Hyperlink"/>
                <w:sz w:val="20"/>
                <w:szCs w:val="20"/>
              </w:rPr>
              <w:t xml:space="preserve">Internetrecherche der </w:t>
            </w:r>
            <w:proofErr w:type="spellStart"/>
            <w:r w:rsidRPr="003C0720">
              <w:rPr>
                <w:rStyle w:val="Hyperlink"/>
                <w:sz w:val="20"/>
                <w:szCs w:val="20"/>
              </w:rPr>
              <w:t>SuS</w:t>
            </w:r>
            <w:proofErr w:type="spellEnd"/>
            <w:r w:rsidRPr="003C0720">
              <w:rPr>
                <w:rStyle w:val="Hyperlink"/>
                <w:sz w:val="20"/>
                <w:szCs w:val="20"/>
              </w:rPr>
              <w:t>: Gewissensbildung</w:t>
            </w:r>
          </w:p>
          <w:p w14:paraId="2C0808FC" w14:textId="77777777" w:rsidR="00B25660" w:rsidRPr="003C0720" w:rsidRDefault="00B25660" w:rsidP="00DC09AA">
            <w:pPr>
              <w:rPr>
                <w:rStyle w:val="Hyperlink"/>
                <w:sz w:val="20"/>
                <w:szCs w:val="20"/>
              </w:rPr>
            </w:pPr>
          </w:p>
          <w:p w14:paraId="4B4D76B3" w14:textId="77777777" w:rsidR="00B25660" w:rsidRPr="003C0720" w:rsidRDefault="00B25660" w:rsidP="00DC09AA">
            <w:pPr>
              <w:rPr>
                <w:rStyle w:val="Hyperlink"/>
                <w:sz w:val="20"/>
                <w:szCs w:val="20"/>
              </w:rPr>
            </w:pPr>
            <w:r w:rsidRPr="003C0720">
              <w:rPr>
                <w:rStyle w:val="Hyperlink"/>
                <w:sz w:val="20"/>
                <w:szCs w:val="20"/>
              </w:rPr>
              <w:t>Taufsymbole mitbringen lassen</w:t>
            </w:r>
          </w:p>
          <w:p w14:paraId="75CF91FB" w14:textId="77777777" w:rsidR="00B25660" w:rsidRPr="003C0720" w:rsidRDefault="00B25660" w:rsidP="00DC09AA">
            <w:pPr>
              <w:rPr>
                <w:rStyle w:val="Hyperlink"/>
              </w:rPr>
            </w:pPr>
          </w:p>
          <w:p w14:paraId="37204C09" w14:textId="77777777" w:rsidR="00B25660" w:rsidRPr="003C0720" w:rsidRDefault="00B25660" w:rsidP="00DC09AA">
            <w:pPr>
              <w:rPr>
                <w:rStyle w:val="Hyperlink"/>
                <w:sz w:val="20"/>
                <w:szCs w:val="20"/>
              </w:rPr>
            </w:pPr>
            <w:r w:rsidRPr="003C0720">
              <w:rPr>
                <w:rStyle w:val="Hyperlink"/>
              </w:rPr>
              <w:t xml:space="preserve">Rollenspiele: </w:t>
            </w:r>
            <w:r w:rsidRPr="003C0720">
              <w:rPr>
                <w:rStyle w:val="Hyperlink"/>
                <w:sz w:val="20"/>
                <w:szCs w:val="20"/>
              </w:rPr>
              <w:t>Martin Luther, Katharina von Bora, TV-Moderator (Anlagen 4-11)</w:t>
            </w:r>
          </w:p>
          <w:p w14:paraId="6D11C6DD" w14:textId="77777777" w:rsidR="00B25660" w:rsidRPr="003C0720" w:rsidRDefault="00B25660" w:rsidP="00DC09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8" w:type="dxa"/>
            <w:textDirection w:val="tbRl"/>
          </w:tcPr>
          <w:p w14:paraId="5E070511" w14:textId="77777777" w:rsidR="00B25660" w:rsidRPr="002C2C1D" w:rsidRDefault="00B25660" w:rsidP="00DC09AA">
            <w:pPr>
              <w:spacing w:before="120" w:line="360" w:lineRule="auto"/>
              <w:ind w:left="113" w:right="113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>Sommer-Herbst</w:t>
            </w:r>
          </w:p>
        </w:tc>
      </w:tr>
      <w:tr w:rsidR="00B25660" w:rsidRPr="002C2C1D" w14:paraId="45A4BCD7" w14:textId="77777777" w:rsidTr="00DC09AA">
        <w:trPr>
          <w:cantSplit/>
          <w:trHeight w:val="857"/>
        </w:trPr>
        <w:tc>
          <w:tcPr>
            <w:tcW w:w="867" w:type="dxa"/>
            <w:shd w:val="pct25" w:color="auto" w:fill="auto"/>
            <w:textDirection w:val="btLr"/>
          </w:tcPr>
          <w:p w14:paraId="7A9DB0D7" w14:textId="77777777" w:rsidR="00B25660" w:rsidRPr="00D55465" w:rsidRDefault="00B25660" w:rsidP="00DC09AA">
            <w:pPr>
              <w:tabs>
                <w:tab w:val="left" w:pos="360"/>
              </w:tabs>
              <w:autoSpaceDE w:val="0"/>
              <w:spacing w:before="100" w:after="80" w:line="276" w:lineRule="auto"/>
              <w:ind w:left="113" w:right="113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5546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Meine </w:t>
            </w:r>
            <w:proofErr w:type="gramStart"/>
            <w:r w:rsidRPr="00D55465">
              <w:rPr>
                <w:rFonts w:cstheme="minorHAnsi"/>
                <w:b/>
                <w:color w:val="000000" w:themeColor="text1"/>
                <w:sz w:val="20"/>
                <w:szCs w:val="20"/>
              </w:rPr>
              <w:t>Religion  –</w:t>
            </w:r>
            <w:proofErr w:type="gramEnd"/>
            <w:r w:rsidRPr="00D5546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deine Religion, Religionen in meinem Ort</w:t>
            </w:r>
          </w:p>
        </w:tc>
        <w:tc>
          <w:tcPr>
            <w:tcW w:w="2875" w:type="dxa"/>
          </w:tcPr>
          <w:p w14:paraId="0E961DF9" w14:textId="77777777" w:rsidR="00B25660" w:rsidRPr="003A3BF9" w:rsidRDefault="00B25660" w:rsidP="00B25660">
            <w:pPr>
              <w:pStyle w:val="TableParagraph"/>
              <w:numPr>
                <w:ilvl w:val="0"/>
                <w:numId w:val="33"/>
              </w:numPr>
              <w:spacing w:before="71"/>
              <w:ind w:left="311" w:right="227" w:hanging="316"/>
              <w:rPr>
                <w:sz w:val="20"/>
              </w:rPr>
            </w:pPr>
            <w:r w:rsidRPr="003A3BF9">
              <w:rPr>
                <w:sz w:val="20"/>
              </w:rPr>
              <w:t>vergleichen zentrale Glaubensinhalte und Gottesvorstellungen</w:t>
            </w:r>
            <w:r w:rsidRPr="003A3BF9">
              <w:rPr>
                <w:spacing w:val="-20"/>
                <w:sz w:val="20"/>
              </w:rPr>
              <w:t xml:space="preserve"> </w:t>
            </w:r>
            <w:r w:rsidRPr="003A3BF9">
              <w:rPr>
                <w:sz w:val="20"/>
              </w:rPr>
              <w:t>der monotheistischen</w:t>
            </w:r>
            <w:r w:rsidRPr="003A3BF9">
              <w:rPr>
                <w:spacing w:val="-4"/>
                <w:sz w:val="20"/>
              </w:rPr>
              <w:t xml:space="preserve"> </w:t>
            </w:r>
            <w:r w:rsidRPr="003A3BF9">
              <w:rPr>
                <w:sz w:val="20"/>
              </w:rPr>
              <w:lastRenderedPageBreak/>
              <w:t xml:space="preserve">Religionen. </w:t>
            </w:r>
          </w:p>
          <w:p w14:paraId="3008824B" w14:textId="77777777" w:rsidR="00B25660" w:rsidRPr="003A3BF9" w:rsidRDefault="00B25660" w:rsidP="00B25660">
            <w:pPr>
              <w:pStyle w:val="TableParagraph"/>
              <w:numPr>
                <w:ilvl w:val="0"/>
                <w:numId w:val="33"/>
              </w:numPr>
              <w:spacing w:before="71"/>
              <w:ind w:left="311" w:right="227" w:hanging="316"/>
              <w:rPr>
                <w:sz w:val="20"/>
              </w:rPr>
            </w:pPr>
            <w:r w:rsidRPr="003A3BF9">
              <w:rPr>
                <w:sz w:val="20"/>
              </w:rPr>
              <w:t>erläutern Möglichkeiten eines respektvollen Umgangs gegenüber Menschen anderer Religionen und</w:t>
            </w:r>
            <w:r w:rsidRPr="003A3BF9">
              <w:rPr>
                <w:spacing w:val="-5"/>
                <w:sz w:val="20"/>
              </w:rPr>
              <w:t xml:space="preserve"> </w:t>
            </w:r>
            <w:r w:rsidRPr="003A3BF9">
              <w:rPr>
                <w:sz w:val="20"/>
              </w:rPr>
              <w:t>Weltanschauungen.</w:t>
            </w:r>
          </w:p>
          <w:p w14:paraId="517B50DC" w14:textId="77777777" w:rsidR="00B25660" w:rsidRPr="003A3BF9" w:rsidRDefault="00B25660" w:rsidP="00DC09AA">
            <w:pPr>
              <w:pStyle w:val="TableParagraph"/>
              <w:spacing w:before="71"/>
              <w:ind w:right="227" w:hanging="316"/>
              <w:rPr>
                <w:sz w:val="20"/>
              </w:rPr>
            </w:pPr>
          </w:p>
        </w:tc>
        <w:tc>
          <w:tcPr>
            <w:tcW w:w="4055" w:type="dxa"/>
          </w:tcPr>
          <w:p w14:paraId="02D9EB0E" w14:textId="77777777" w:rsidR="00B25660" w:rsidRPr="003A3BF9" w:rsidRDefault="00B25660" w:rsidP="00B25660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4536"/>
              </w:tabs>
              <w:autoSpaceDE w:val="0"/>
              <w:autoSpaceDN w:val="0"/>
              <w:spacing w:before="118"/>
              <w:ind w:left="270" w:hanging="270"/>
              <w:rPr>
                <w:rFonts w:ascii="Arial" w:eastAsia="Arial" w:hAnsi="Arial" w:cs="Arial"/>
                <w:sz w:val="20"/>
                <w:szCs w:val="20"/>
              </w:rPr>
            </w:pPr>
            <w:r w:rsidRPr="003A3BF9">
              <w:rPr>
                <w:rFonts w:ascii="Arial" w:eastAsia="Arial" w:hAnsi="Arial" w:cs="Arial"/>
                <w:sz w:val="20"/>
                <w:szCs w:val="20"/>
              </w:rPr>
              <w:lastRenderedPageBreak/>
              <w:t>religiöse Spuren und Traditionen in der Lebenswelt aufzeigen</w:t>
            </w:r>
          </w:p>
          <w:p w14:paraId="7D1B3779" w14:textId="77777777" w:rsidR="00B25660" w:rsidRPr="003A3BF9" w:rsidRDefault="00B25660" w:rsidP="00B25660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4536"/>
              </w:tabs>
              <w:autoSpaceDE w:val="0"/>
              <w:autoSpaceDN w:val="0"/>
              <w:spacing w:before="118"/>
              <w:ind w:left="270" w:hanging="270"/>
              <w:rPr>
                <w:rFonts w:ascii="Arial" w:eastAsia="Arial" w:hAnsi="Arial" w:cs="Arial"/>
                <w:sz w:val="20"/>
                <w:szCs w:val="20"/>
              </w:rPr>
            </w:pPr>
            <w:r w:rsidRPr="003A3BF9">
              <w:rPr>
                <w:rFonts w:ascii="Arial" w:eastAsia="Arial" w:hAnsi="Arial" w:cs="Arial"/>
                <w:sz w:val="20"/>
                <w:szCs w:val="20"/>
              </w:rPr>
              <w:t xml:space="preserve">Gemeinsamkeiten und Unterschiede </w:t>
            </w:r>
            <w:r w:rsidRPr="003A3BF9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von religiösen und weltanschaulichen Überzeugungen benennen und kommunizieren </w:t>
            </w:r>
          </w:p>
          <w:p w14:paraId="182C106D" w14:textId="77777777" w:rsidR="00B25660" w:rsidRPr="003A3BF9" w:rsidRDefault="00B25660" w:rsidP="00B25660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4536"/>
              </w:tabs>
              <w:autoSpaceDE w:val="0"/>
              <w:autoSpaceDN w:val="0"/>
              <w:spacing w:before="118"/>
              <w:ind w:left="270" w:hanging="270"/>
              <w:rPr>
                <w:rFonts w:ascii="Arial" w:eastAsia="Arial" w:hAnsi="Arial" w:cs="Arial"/>
                <w:sz w:val="20"/>
                <w:szCs w:val="20"/>
              </w:rPr>
            </w:pPr>
            <w:r w:rsidRPr="003A3BF9">
              <w:rPr>
                <w:rFonts w:ascii="Arial" w:eastAsia="Arial" w:hAnsi="Arial" w:cs="Arial"/>
                <w:sz w:val="20"/>
                <w:szCs w:val="20"/>
              </w:rPr>
              <w:t>bereit sein, die Perspektive des anderen einzunehmen und in Bezug zum eigenen Standpunkt zu setzen</w:t>
            </w:r>
          </w:p>
        </w:tc>
        <w:tc>
          <w:tcPr>
            <w:tcW w:w="1929" w:type="dxa"/>
          </w:tcPr>
          <w:p w14:paraId="6D7EEC8D" w14:textId="77777777" w:rsidR="00B25660" w:rsidRPr="003A3BF9" w:rsidRDefault="00B25660" w:rsidP="00DC09A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A3BF9">
              <w:rPr>
                <w:rFonts w:ascii="ArialMT" w:hAnsi="ArialMT" w:cs="ArialMT"/>
                <w:sz w:val="20"/>
                <w:szCs w:val="20"/>
              </w:rPr>
              <w:lastRenderedPageBreak/>
              <w:t xml:space="preserve">Monotheismus, Bibel, Koran, Tora </w:t>
            </w:r>
          </w:p>
        </w:tc>
        <w:tc>
          <w:tcPr>
            <w:tcW w:w="2434" w:type="dxa"/>
          </w:tcPr>
          <w:p w14:paraId="3945DDF3" w14:textId="77777777" w:rsidR="00B25660" w:rsidRPr="003C0720" w:rsidRDefault="00B25660" w:rsidP="00B25660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szCs w:val="20"/>
              </w:rPr>
            </w:pPr>
            <w:r w:rsidRPr="003C0720">
              <w:rPr>
                <w:rFonts w:ascii="Arial" w:eastAsia="Arial" w:hAnsi="Arial" w:cs="Arial"/>
                <w:sz w:val="20"/>
                <w:szCs w:val="20"/>
              </w:rPr>
              <w:t>Religionen in meinem Ort</w:t>
            </w:r>
          </w:p>
          <w:p w14:paraId="48608F84" w14:textId="77777777" w:rsidR="00B25660" w:rsidRPr="003C0720" w:rsidRDefault="00B25660" w:rsidP="00B25660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szCs w:val="20"/>
              </w:rPr>
            </w:pPr>
            <w:r w:rsidRPr="003C0720">
              <w:rPr>
                <w:rFonts w:ascii="Arial" w:eastAsia="Arial" w:hAnsi="Arial" w:cs="Arial"/>
                <w:sz w:val="20"/>
                <w:szCs w:val="20"/>
              </w:rPr>
              <w:t>Judentum:</w:t>
            </w:r>
          </w:p>
          <w:p w14:paraId="3B6E856F" w14:textId="77777777" w:rsidR="00B25660" w:rsidRPr="003C0720" w:rsidRDefault="00B25660" w:rsidP="00DC09AA">
            <w:pPr>
              <w:pStyle w:val="Listenabsatz"/>
              <w:widowControl w:val="0"/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/>
              <w:rPr>
                <w:rFonts w:ascii="Arial" w:eastAsia="Arial" w:hAnsi="Arial" w:cs="Arial"/>
                <w:sz w:val="20"/>
                <w:szCs w:val="20"/>
              </w:rPr>
            </w:pPr>
            <w:r w:rsidRPr="003C0720">
              <w:rPr>
                <w:rFonts w:ascii="Arial" w:eastAsia="Arial" w:hAnsi="Arial" w:cs="Arial"/>
                <w:sz w:val="20"/>
                <w:szCs w:val="20"/>
              </w:rPr>
              <w:lastRenderedPageBreak/>
              <w:t>Woran glauben Juden?</w:t>
            </w:r>
          </w:p>
          <w:p w14:paraId="1A01BBEF" w14:textId="77777777" w:rsidR="00B25660" w:rsidRPr="003C0720" w:rsidRDefault="00B25660" w:rsidP="00B25660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szCs w:val="20"/>
              </w:rPr>
            </w:pPr>
            <w:r w:rsidRPr="003C0720">
              <w:rPr>
                <w:rFonts w:ascii="Arial" w:eastAsia="Arial" w:hAnsi="Arial" w:cs="Arial"/>
                <w:sz w:val="20"/>
                <w:szCs w:val="20"/>
              </w:rPr>
              <w:t>Islam:</w:t>
            </w:r>
          </w:p>
          <w:p w14:paraId="4F9373AD" w14:textId="77777777" w:rsidR="00B25660" w:rsidRPr="003C0720" w:rsidRDefault="00B25660" w:rsidP="00DC09AA">
            <w:pPr>
              <w:pStyle w:val="Listenabsatz"/>
              <w:widowControl w:val="0"/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/>
              <w:rPr>
                <w:rFonts w:ascii="Arial" w:eastAsia="Arial" w:hAnsi="Arial" w:cs="Arial"/>
                <w:sz w:val="20"/>
                <w:szCs w:val="20"/>
              </w:rPr>
            </w:pPr>
            <w:r w:rsidRPr="003C0720">
              <w:rPr>
                <w:rFonts w:ascii="Arial" w:eastAsia="Arial" w:hAnsi="Arial" w:cs="Arial"/>
                <w:sz w:val="20"/>
                <w:szCs w:val="20"/>
              </w:rPr>
              <w:t>Woran glauben Muslime?</w:t>
            </w:r>
          </w:p>
          <w:p w14:paraId="66C981FF" w14:textId="77777777" w:rsidR="00B25660" w:rsidRPr="003C0720" w:rsidRDefault="00B25660" w:rsidP="00B25660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szCs w:val="20"/>
              </w:rPr>
            </w:pPr>
            <w:r w:rsidRPr="003C0720">
              <w:rPr>
                <w:rFonts w:ascii="Arial" w:eastAsia="Arial" w:hAnsi="Arial" w:cs="Arial"/>
                <w:sz w:val="20"/>
                <w:szCs w:val="20"/>
              </w:rPr>
              <w:t>Religiöse Feste, Heilige Orte</w:t>
            </w:r>
          </w:p>
          <w:p w14:paraId="5B8CFEC8" w14:textId="77777777" w:rsidR="00B25660" w:rsidRPr="003C0720" w:rsidRDefault="00B25660" w:rsidP="00B25660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szCs w:val="20"/>
              </w:rPr>
            </w:pPr>
            <w:r w:rsidRPr="003C0720">
              <w:rPr>
                <w:rFonts w:ascii="Arial" w:eastAsia="Arial" w:hAnsi="Arial" w:cs="Arial"/>
                <w:sz w:val="20"/>
                <w:szCs w:val="20"/>
              </w:rPr>
              <w:t>Geschlechterbeziehung</w:t>
            </w:r>
          </w:p>
        </w:tc>
        <w:tc>
          <w:tcPr>
            <w:tcW w:w="1553" w:type="dxa"/>
          </w:tcPr>
          <w:p w14:paraId="4B17351E" w14:textId="77777777" w:rsidR="00B25660" w:rsidRPr="003C0720" w:rsidRDefault="00B25660" w:rsidP="00DC09AA">
            <w:pPr>
              <w:rPr>
                <w:rFonts w:cstheme="minorHAnsi"/>
                <w:sz w:val="20"/>
                <w:szCs w:val="20"/>
              </w:rPr>
            </w:pPr>
          </w:p>
          <w:p w14:paraId="545DA068" w14:textId="77777777" w:rsidR="00B25660" w:rsidRPr="003C0720" w:rsidRDefault="00B25660" w:rsidP="00DC09AA">
            <w:pPr>
              <w:rPr>
                <w:rFonts w:cstheme="minorHAnsi"/>
                <w:sz w:val="20"/>
                <w:szCs w:val="20"/>
              </w:rPr>
            </w:pPr>
            <w:r w:rsidRPr="003C0720">
              <w:rPr>
                <w:rFonts w:cstheme="minorHAnsi"/>
                <w:sz w:val="20"/>
                <w:szCs w:val="20"/>
              </w:rPr>
              <w:t xml:space="preserve">Ausgewählte Episoden der Filmreihe </w:t>
            </w:r>
            <w:r w:rsidRPr="003C0720">
              <w:rPr>
                <w:rFonts w:cstheme="minorHAnsi"/>
                <w:sz w:val="20"/>
                <w:szCs w:val="20"/>
              </w:rPr>
              <w:lastRenderedPageBreak/>
              <w:t>„Türkisch für Anfänger“</w:t>
            </w:r>
          </w:p>
          <w:p w14:paraId="26DF8DD3" w14:textId="77777777" w:rsidR="00B25660" w:rsidRPr="003C0720" w:rsidRDefault="00B25660" w:rsidP="00DC09AA">
            <w:pPr>
              <w:rPr>
                <w:rFonts w:cstheme="minorHAnsi"/>
                <w:sz w:val="20"/>
                <w:szCs w:val="20"/>
              </w:rPr>
            </w:pPr>
          </w:p>
          <w:p w14:paraId="69509B89" w14:textId="77777777" w:rsidR="00B25660" w:rsidRPr="003C0720" w:rsidRDefault="00B25660" w:rsidP="00DC09AA">
            <w:pPr>
              <w:rPr>
                <w:rFonts w:cstheme="minorHAnsi"/>
                <w:sz w:val="20"/>
                <w:szCs w:val="20"/>
              </w:rPr>
            </w:pPr>
            <w:r w:rsidRPr="003C0720">
              <w:rPr>
                <w:rFonts w:cstheme="minorHAnsi"/>
                <w:sz w:val="20"/>
                <w:szCs w:val="20"/>
              </w:rPr>
              <w:t>Experten einladen: andersgläubige Mitschüler oder Eltern berichten von ihren Festen</w:t>
            </w:r>
          </w:p>
        </w:tc>
        <w:tc>
          <w:tcPr>
            <w:tcW w:w="718" w:type="dxa"/>
            <w:textDirection w:val="tbRl"/>
          </w:tcPr>
          <w:p w14:paraId="546BC656" w14:textId="77777777" w:rsidR="00B25660" w:rsidRPr="002C2C1D" w:rsidRDefault="00B25660" w:rsidP="00DC09AA">
            <w:pPr>
              <w:ind w:left="113" w:right="113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Herbst – Winter</w:t>
            </w:r>
          </w:p>
        </w:tc>
      </w:tr>
      <w:tr w:rsidR="00B25660" w:rsidRPr="002C2C1D" w14:paraId="5A03753B" w14:textId="77777777" w:rsidTr="00DC09AA">
        <w:trPr>
          <w:cantSplit/>
          <w:trHeight w:val="857"/>
        </w:trPr>
        <w:tc>
          <w:tcPr>
            <w:tcW w:w="867" w:type="dxa"/>
            <w:tcBorders>
              <w:bottom w:val="single" w:sz="4" w:space="0" w:color="auto"/>
            </w:tcBorders>
            <w:shd w:val="pct25" w:color="auto" w:fill="auto"/>
            <w:textDirection w:val="btLr"/>
          </w:tcPr>
          <w:p w14:paraId="5BED57A6" w14:textId="77777777" w:rsidR="00B25660" w:rsidRPr="00D55465" w:rsidRDefault="00B25660" w:rsidP="00DC09AA">
            <w:pPr>
              <w:tabs>
                <w:tab w:val="left" w:pos="360"/>
              </w:tabs>
              <w:autoSpaceDE w:val="0"/>
              <w:spacing w:before="100" w:after="80" w:line="276" w:lineRule="auto"/>
              <w:ind w:left="113" w:right="113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55465">
              <w:rPr>
                <w:rFonts w:cstheme="minorHAnsi"/>
                <w:b/>
                <w:color w:val="000000" w:themeColor="text1"/>
                <w:sz w:val="20"/>
                <w:szCs w:val="20"/>
              </w:rPr>
              <w:t>Kirche – Was ist das?</w:t>
            </w:r>
          </w:p>
        </w:tc>
        <w:tc>
          <w:tcPr>
            <w:tcW w:w="2875" w:type="dxa"/>
          </w:tcPr>
          <w:p w14:paraId="3B486973" w14:textId="77777777" w:rsidR="00B25660" w:rsidRPr="003A3BF9" w:rsidRDefault="00B25660" w:rsidP="00B25660">
            <w:pPr>
              <w:pStyle w:val="TableParagraph"/>
              <w:numPr>
                <w:ilvl w:val="0"/>
                <w:numId w:val="33"/>
              </w:numPr>
              <w:spacing w:before="71"/>
              <w:ind w:left="311" w:right="227" w:hanging="316"/>
              <w:rPr>
                <w:sz w:val="20"/>
              </w:rPr>
            </w:pPr>
            <w:r w:rsidRPr="003A3BF9">
              <w:rPr>
                <w:sz w:val="20"/>
              </w:rPr>
              <w:t>beschreiben Kirchen als Orte</w:t>
            </w:r>
            <w:r w:rsidRPr="003A3BF9">
              <w:rPr>
                <w:spacing w:val="-21"/>
                <w:sz w:val="20"/>
              </w:rPr>
              <w:t xml:space="preserve"> </w:t>
            </w:r>
            <w:r w:rsidRPr="003A3BF9">
              <w:rPr>
                <w:sz w:val="20"/>
              </w:rPr>
              <w:t>der Verkündigung, Gemeinschaft, Feier und</w:t>
            </w:r>
            <w:r w:rsidRPr="003A3BF9">
              <w:rPr>
                <w:spacing w:val="-4"/>
                <w:sz w:val="20"/>
              </w:rPr>
              <w:t xml:space="preserve"> </w:t>
            </w:r>
            <w:r w:rsidRPr="003A3BF9">
              <w:rPr>
                <w:sz w:val="20"/>
              </w:rPr>
              <w:t>Kontemplation.</w:t>
            </w:r>
          </w:p>
        </w:tc>
        <w:tc>
          <w:tcPr>
            <w:tcW w:w="4055" w:type="dxa"/>
          </w:tcPr>
          <w:p w14:paraId="64023B10" w14:textId="77777777" w:rsidR="00B25660" w:rsidRPr="003A3BF9" w:rsidRDefault="00B25660" w:rsidP="00B25660">
            <w:pPr>
              <w:pStyle w:val="Listenabsatz"/>
              <w:widowControl w:val="0"/>
              <w:numPr>
                <w:ilvl w:val="0"/>
                <w:numId w:val="33"/>
              </w:numPr>
              <w:tabs>
                <w:tab w:val="left" w:pos="705"/>
                <w:tab w:val="left" w:pos="707"/>
              </w:tabs>
              <w:autoSpaceDE w:val="0"/>
              <w:autoSpaceDN w:val="0"/>
              <w:spacing w:before="130"/>
              <w:ind w:left="259" w:hanging="259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3A3BF9">
              <w:rPr>
                <w:rFonts w:ascii="Arial" w:eastAsia="Arial" w:hAnsi="Arial" w:cs="Arial"/>
                <w:sz w:val="20"/>
                <w:szCs w:val="20"/>
              </w:rPr>
              <w:t>Feste des Kirchenjahres oder religiöse Feiern im schulischen Leben mitgestalten</w:t>
            </w:r>
          </w:p>
          <w:p w14:paraId="44A0D04B" w14:textId="77777777" w:rsidR="00B25660" w:rsidRPr="003A3BF9" w:rsidRDefault="00B25660" w:rsidP="00B25660">
            <w:pPr>
              <w:pStyle w:val="Listenabsatz"/>
              <w:widowControl w:val="0"/>
              <w:numPr>
                <w:ilvl w:val="0"/>
                <w:numId w:val="33"/>
              </w:numPr>
              <w:tabs>
                <w:tab w:val="left" w:pos="705"/>
                <w:tab w:val="left" w:pos="707"/>
              </w:tabs>
              <w:autoSpaceDE w:val="0"/>
              <w:autoSpaceDN w:val="0"/>
              <w:spacing w:before="128"/>
              <w:ind w:left="259" w:hanging="259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3A3BF9">
              <w:rPr>
                <w:rFonts w:ascii="Arial" w:eastAsia="Arial" w:hAnsi="Arial" w:cs="Arial"/>
                <w:sz w:val="20"/>
                <w:szCs w:val="20"/>
              </w:rPr>
              <w:t>an Ausdrucksformen christlichen Glaubens erprobend teilhaben und ihren Gebrauch reflektieren</w:t>
            </w:r>
          </w:p>
          <w:p w14:paraId="6863B445" w14:textId="77777777" w:rsidR="00B25660" w:rsidRPr="003A3BF9" w:rsidRDefault="00B25660" w:rsidP="00B25660">
            <w:pPr>
              <w:pStyle w:val="Listenabsatz"/>
              <w:widowControl w:val="0"/>
              <w:numPr>
                <w:ilvl w:val="0"/>
                <w:numId w:val="36"/>
              </w:numPr>
              <w:autoSpaceDE w:val="0"/>
              <w:autoSpaceDN w:val="0"/>
              <w:spacing w:before="130"/>
              <w:ind w:left="245" w:right="415" w:hanging="245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3A3BF9">
              <w:rPr>
                <w:rFonts w:ascii="Arial" w:eastAsia="Arial" w:hAnsi="Arial" w:cs="Arial"/>
                <w:sz w:val="20"/>
                <w:szCs w:val="20"/>
              </w:rPr>
              <w:t>Grundformen religiöser und biblischer Sprache (Beispiele: Gebet, Lied, Segen, Credo, Symbole) kennen, unterscheiden und deuten</w:t>
            </w:r>
          </w:p>
          <w:p w14:paraId="5407B1E7" w14:textId="77777777" w:rsidR="00B25660" w:rsidRPr="003A3BF9" w:rsidRDefault="00B25660" w:rsidP="00B25660">
            <w:pPr>
              <w:pStyle w:val="Listenabsatz"/>
              <w:widowControl w:val="0"/>
              <w:numPr>
                <w:ilvl w:val="0"/>
                <w:numId w:val="33"/>
              </w:numPr>
              <w:autoSpaceDE w:val="0"/>
              <w:autoSpaceDN w:val="0"/>
              <w:spacing w:before="18"/>
              <w:ind w:left="259" w:right="1230" w:hanging="259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3A3BF9">
              <w:rPr>
                <w:rFonts w:ascii="Arial" w:eastAsia="Arial" w:hAnsi="Arial" w:cs="Arial"/>
                <w:sz w:val="20"/>
                <w:szCs w:val="20"/>
              </w:rPr>
              <w:t>grundlegende religiöse Ausdrucksformen wahrnehmen und in verschiedenen Kontexten wiedererkennen</w:t>
            </w:r>
          </w:p>
        </w:tc>
        <w:tc>
          <w:tcPr>
            <w:tcW w:w="1929" w:type="dxa"/>
          </w:tcPr>
          <w:p w14:paraId="4640C7E7" w14:textId="77777777" w:rsidR="00B25660" w:rsidRPr="003A3BF9" w:rsidRDefault="00B25660" w:rsidP="00DC09AA">
            <w:pPr>
              <w:pStyle w:val="TableParagraph"/>
              <w:ind w:left="107"/>
              <w:rPr>
                <w:sz w:val="20"/>
              </w:rPr>
            </w:pPr>
            <w:r w:rsidRPr="003A3BF9">
              <w:rPr>
                <w:sz w:val="20"/>
              </w:rPr>
              <w:t>Pfingsten, Reformation, Sakrament, Spiritualität</w:t>
            </w:r>
          </w:p>
        </w:tc>
        <w:tc>
          <w:tcPr>
            <w:tcW w:w="2434" w:type="dxa"/>
          </w:tcPr>
          <w:p w14:paraId="3E41D2B8" w14:textId="77777777" w:rsidR="00B25660" w:rsidRPr="003A3BF9" w:rsidRDefault="00B25660" w:rsidP="00B25660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szCs w:val="20"/>
              </w:rPr>
            </w:pPr>
            <w:r w:rsidRPr="003A3BF9">
              <w:rPr>
                <w:rFonts w:ascii="Arial" w:eastAsia="Arial" w:hAnsi="Arial" w:cs="Arial"/>
                <w:sz w:val="20"/>
                <w:szCs w:val="20"/>
              </w:rPr>
              <w:t>Kirchengemeinde vor Ort</w:t>
            </w:r>
          </w:p>
          <w:p w14:paraId="7E3DA299" w14:textId="77777777" w:rsidR="00B25660" w:rsidRPr="003A3BF9" w:rsidRDefault="00B25660" w:rsidP="00B25660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szCs w:val="20"/>
              </w:rPr>
            </w:pPr>
            <w:r w:rsidRPr="003A3BF9">
              <w:rPr>
                <w:rFonts w:ascii="Arial" w:eastAsia="Arial" w:hAnsi="Arial" w:cs="Arial"/>
                <w:sz w:val="20"/>
                <w:szCs w:val="20"/>
              </w:rPr>
              <w:t>Ökumene</w:t>
            </w:r>
          </w:p>
          <w:p w14:paraId="1D93CBE8" w14:textId="77777777" w:rsidR="00B25660" w:rsidRPr="003A3BF9" w:rsidRDefault="00B25660" w:rsidP="00B25660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szCs w:val="20"/>
              </w:rPr>
            </w:pPr>
            <w:r w:rsidRPr="003A3BF9">
              <w:rPr>
                <w:rFonts w:ascii="Arial" w:eastAsia="Arial" w:hAnsi="Arial" w:cs="Arial"/>
                <w:sz w:val="20"/>
                <w:szCs w:val="20"/>
              </w:rPr>
              <w:t>Leben in Klöstern und Ordensgemeinschaften</w:t>
            </w:r>
          </w:p>
          <w:p w14:paraId="4A0254BA" w14:textId="77777777" w:rsidR="00B25660" w:rsidRPr="003A3BF9" w:rsidRDefault="00B25660" w:rsidP="00B25660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szCs w:val="20"/>
              </w:rPr>
            </w:pPr>
            <w:r w:rsidRPr="003A3BF9">
              <w:rPr>
                <w:rFonts w:ascii="Arial" w:eastAsia="Arial" w:hAnsi="Arial" w:cs="Arial"/>
                <w:sz w:val="20"/>
                <w:szCs w:val="20"/>
              </w:rPr>
              <w:t>Gottesdienst</w:t>
            </w:r>
          </w:p>
          <w:p w14:paraId="56794E6B" w14:textId="77777777" w:rsidR="00B25660" w:rsidRPr="003A3BF9" w:rsidRDefault="00B25660" w:rsidP="00B25660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szCs w:val="20"/>
              </w:rPr>
            </w:pPr>
            <w:r w:rsidRPr="003A3BF9">
              <w:rPr>
                <w:rFonts w:ascii="Arial" w:eastAsia="Arial" w:hAnsi="Arial" w:cs="Arial"/>
                <w:sz w:val="20"/>
                <w:szCs w:val="20"/>
              </w:rPr>
              <w:t>Taufe und Abendmahl</w:t>
            </w:r>
          </w:p>
          <w:p w14:paraId="06C23977" w14:textId="77777777" w:rsidR="00B25660" w:rsidRPr="003A3BF9" w:rsidRDefault="00B25660" w:rsidP="00B25660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szCs w:val="20"/>
              </w:rPr>
            </w:pPr>
            <w:r w:rsidRPr="003A3BF9">
              <w:rPr>
                <w:rFonts w:ascii="Arial" w:eastAsia="Arial" w:hAnsi="Arial" w:cs="Arial"/>
                <w:sz w:val="20"/>
                <w:szCs w:val="20"/>
              </w:rPr>
              <w:t>Sakramente und Ämter</w:t>
            </w:r>
          </w:p>
          <w:p w14:paraId="64232E7E" w14:textId="77777777" w:rsidR="00B25660" w:rsidRPr="003A3BF9" w:rsidRDefault="00B25660" w:rsidP="00B25660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636"/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szCs w:val="20"/>
              </w:rPr>
            </w:pPr>
            <w:r w:rsidRPr="003A3BF9">
              <w:rPr>
                <w:rFonts w:ascii="Arial" w:eastAsia="Arial" w:hAnsi="Arial" w:cs="Arial"/>
                <w:sz w:val="20"/>
                <w:szCs w:val="20"/>
              </w:rPr>
              <w:t>Symbole in der Kirche</w:t>
            </w:r>
          </w:p>
        </w:tc>
        <w:tc>
          <w:tcPr>
            <w:tcW w:w="1553" w:type="dxa"/>
          </w:tcPr>
          <w:p w14:paraId="34BB94AE" w14:textId="77777777" w:rsidR="00B25660" w:rsidRPr="003C0720" w:rsidRDefault="00B25660" w:rsidP="00DC09AA">
            <w:pPr>
              <w:rPr>
                <w:rFonts w:cstheme="minorHAnsi"/>
                <w:sz w:val="20"/>
                <w:szCs w:val="20"/>
              </w:rPr>
            </w:pPr>
            <w:r w:rsidRPr="003C0720">
              <w:rPr>
                <w:rFonts w:cstheme="minorHAnsi"/>
                <w:sz w:val="20"/>
                <w:szCs w:val="20"/>
              </w:rPr>
              <w:t>Besuch im Kloster, falls möglich</w:t>
            </w:r>
          </w:p>
          <w:p w14:paraId="1B43A92F" w14:textId="77777777" w:rsidR="00B25660" w:rsidRPr="003C0720" w:rsidRDefault="00B25660" w:rsidP="00DC09AA">
            <w:pPr>
              <w:rPr>
                <w:rFonts w:cstheme="minorHAnsi"/>
                <w:sz w:val="20"/>
                <w:szCs w:val="20"/>
              </w:rPr>
            </w:pPr>
            <w:r w:rsidRPr="003C0720">
              <w:rPr>
                <w:rFonts w:cstheme="minorHAnsi"/>
                <w:sz w:val="20"/>
                <w:szCs w:val="20"/>
              </w:rPr>
              <w:t>Experten einladen (Mönch, Nonne, Priester)</w:t>
            </w:r>
          </w:p>
          <w:p w14:paraId="0DBE3EFA" w14:textId="77777777" w:rsidR="00B25660" w:rsidRPr="003C0720" w:rsidRDefault="00B25660" w:rsidP="00DC09AA">
            <w:pPr>
              <w:rPr>
                <w:rFonts w:cstheme="minorHAnsi"/>
                <w:sz w:val="20"/>
                <w:szCs w:val="20"/>
              </w:rPr>
            </w:pPr>
          </w:p>
          <w:p w14:paraId="5682BA8F" w14:textId="77777777" w:rsidR="00B25660" w:rsidRPr="003C0720" w:rsidRDefault="00B25660" w:rsidP="00DC09AA">
            <w:pPr>
              <w:rPr>
                <w:rFonts w:cstheme="minorHAnsi"/>
                <w:sz w:val="20"/>
                <w:szCs w:val="20"/>
              </w:rPr>
            </w:pPr>
            <w:r w:rsidRPr="003C0720">
              <w:rPr>
                <w:rFonts w:cstheme="minorHAnsi"/>
                <w:sz w:val="20"/>
                <w:szCs w:val="20"/>
              </w:rPr>
              <w:t>Internetrecherche über Klosterleben im Mittelalter und heute</w:t>
            </w:r>
          </w:p>
          <w:p w14:paraId="703BF390" w14:textId="77777777" w:rsidR="00B25660" w:rsidRPr="003C0720" w:rsidRDefault="00B25660" w:rsidP="00DC09AA">
            <w:pPr>
              <w:rPr>
                <w:rFonts w:cstheme="minorHAnsi"/>
                <w:sz w:val="20"/>
                <w:szCs w:val="20"/>
              </w:rPr>
            </w:pPr>
          </w:p>
          <w:p w14:paraId="46FBBF91" w14:textId="77777777" w:rsidR="00B25660" w:rsidRPr="003C0720" w:rsidRDefault="00B25660" w:rsidP="00DC09AA">
            <w:pPr>
              <w:rPr>
                <w:rFonts w:cstheme="minorHAnsi"/>
                <w:sz w:val="20"/>
                <w:szCs w:val="20"/>
              </w:rPr>
            </w:pPr>
            <w:r w:rsidRPr="003C0720">
              <w:rPr>
                <w:rFonts w:cstheme="minorHAnsi"/>
                <w:sz w:val="20"/>
                <w:szCs w:val="20"/>
              </w:rPr>
              <w:t>Gottesdienste mit religiöser Gastfreundschaft feiern</w:t>
            </w:r>
          </w:p>
          <w:p w14:paraId="42F0F903" w14:textId="77777777" w:rsidR="00B25660" w:rsidRPr="003C0720" w:rsidRDefault="00B25660" w:rsidP="00DC09AA">
            <w:pPr>
              <w:rPr>
                <w:rFonts w:cstheme="minorHAnsi"/>
                <w:sz w:val="20"/>
                <w:szCs w:val="20"/>
              </w:rPr>
            </w:pPr>
          </w:p>
          <w:p w14:paraId="318DD20A" w14:textId="77777777" w:rsidR="00B25660" w:rsidRPr="00801964" w:rsidRDefault="00B25660" w:rsidP="00DC09A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3C0720">
              <w:rPr>
                <w:rFonts w:cstheme="minorHAnsi"/>
                <w:sz w:val="20"/>
                <w:szCs w:val="20"/>
              </w:rPr>
              <w:t>Besuch verschiedener Kirchen / Vergleich der Kirchenräume</w:t>
            </w:r>
          </w:p>
        </w:tc>
        <w:tc>
          <w:tcPr>
            <w:tcW w:w="718" w:type="dxa"/>
            <w:textDirection w:val="tbRl"/>
          </w:tcPr>
          <w:p w14:paraId="28BF9D54" w14:textId="77777777" w:rsidR="00B25660" w:rsidRPr="002C2C1D" w:rsidRDefault="00B25660" w:rsidP="00DC09AA">
            <w:pPr>
              <w:ind w:left="113" w:right="113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Winter bis Ostern</w:t>
            </w:r>
          </w:p>
        </w:tc>
      </w:tr>
    </w:tbl>
    <w:p w14:paraId="18F347A8" w14:textId="730AE0CF" w:rsidR="00B25660" w:rsidRDefault="00B25660" w:rsidP="00337DB2">
      <w:pPr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de-DE"/>
        </w:rPr>
      </w:pPr>
    </w:p>
    <w:p w14:paraId="035F494F" w14:textId="798C0295" w:rsidR="00B25660" w:rsidRDefault="00B25660" w:rsidP="00337DB2">
      <w:pPr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de-DE"/>
        </w:rPr>
      </w:pPr>
    </w:p>
    <w:p w14:paraId="0B4C18C0" w14:textId="015E32BA" w:rsidR="00B25660" w:rsidRDefault="00B25660" w:rsidP="00337DB2">
      <w:pPr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de-DE"/>
        </w:rPr>
      </w:pPr>
    </w:p>
    <w:p w14:paraId="29C14043" w14:textId="77777777" w:rsidR="00B25660" w:rsidRDefault="00B25660" w:rsidP="00B25660">
      <w:pPr>
        <w:spacing w:line="276" w:lineRule="auto"/>
        <w:jc w:val="both"/>
        <w:rPr>
          <w:rFonts w:eastAsia="Times New Roman" w:cstheme="minorHAnsi"/>
          <w:lang w:eastAsia="de-DE"/>
        </w:rPr>
      </w:pPr>
      <w:r>
        <w:rPr>
          <w:rFonts w:cstheme="minorHAnsi"/>
          <w:b/>
          <w:bCs/>
        </w:rPr>
        <w:lastRenderedPageBreak/>
        <w:t>Beispielhafter schuleigener Arbeitsplan für die konfessionelle Kooperation an Oberschulen in Niedersachsen</w:t>
      </w:r>
    </w:p>
    <w:p w14:paraId="75CB0C0D" w14:textId="77777777" w:rsidR="00B25660" w:rsidRDefault="00B25660" w:rsidP="00B25660">
      <w:pPr>
        <w:rPr>
          <w:rFonts w:eastAsiaTheme="minorEastAsia" w:cstheme="minorHAnsi"/>
          <w:b/>
          <w:bCs/>
          <w:sz w:val="20"/>
          <w:szCs w:val="20"/>
        </w:rPr>
      </w:pPr>
    </w:p>
    <w:p w14:paraId="099A3408" w14:textId="77777777" w:rsidR="00B25660" w:rsidRDefault="00B25660" w:rsidP="00B25660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Für den Jahrgänge 9/10</w:t>
      </w:r>
    </w:p>
    <w:p w14:paraId="7BCABA32" w14:textId="77777777" w:rsidR="00B25660" w:rsidRDefault="00B25660" w:rsidP="00B25660">
      <w:pPr>
        <w:rPr>
          <w:rFonts w:cstheme="minorHAnsi"/>
          <w:b/>
          <w:bCs/>
          <w:sz w:val="20"/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14425" w:type="dxa"/>
        <w:tblLook w:val="04A0" w:firstRow="1" w:lastRow="0" w:firstColumn="1" w:lastColumn="0" w:noHBand="0" w:noVBand="1"/>
      </w:tblPr>
      <w:tblGrid>
        <w:gridCol w:w="1170"/>
        <w:gridCol w:w="2970"/>
        <w:gridCol w:w="3022"/>
        <w:gridCol w:w="2031"/>
        <w:gridCol w:w="2899"/>
        <w:gridCol w:w="1553"/>
        <w:gridCol w:w="780"/>
      </w:tblGrid>
      <w:tr w:rsidR="00B25660" w14:paraId="47DFD6E2" w14:textId="77777777" w:rsidTr="00B25660">
        <w:trPr>
          <w:cantSplit/>
          <w:trHeight w:val="85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B55FF36" w14:textId="77777777" w:rsidR="00B25660" w:rsidRDefault="00B25660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Thema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7597" w14:textId="77777777" w:rsidR="00B25660" w:rsidRDefault="00B25660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Inhaltsbezogene Kompetenzen</w:t>
            </w:r>
          </w:p>
          <w:p w14:paraId="4DA7D375" w14:textId="77777777" w:rsidR="00B25660" w:rsidRDefault="00B25660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  <w:p w14:paraId="3A6812C9" w14:textId="77777777" w:rsidR="00B25660" w:rsidRDefault="00B25660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>Die Schüler*innen…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7658" w14:textId="77777777" w:rsidR="00B25660" w:rsidRDefault="00B25660">
            <w:pPr>
              <w:ind w:left="-45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Prozessbezogene Kompetenzen</w:t>
            </w:r>
          </w:p>
          <w:p w14:paraId="77B9F930" w14:textId="77777777" w:rsidR="00B25660" w:rsidRDefault="00B25660">
            <w:pPr>
              <w:ind w:left="-45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3499A3DE" w14:textId="77777777" w:rsidR="00B25660" w:rsidRDefault="00B25660">
            <w:pPr>
              <w:ind w:left="-45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5830" w14:textId="77777777" w:rsidR="00B25660" w:rsidRDefault="00B25660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Grundbegriffe für den Kompetenzerwerb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E96E" w14:textId="77777777" w:rsidR="00B25660" w:rsidRDefault="00B25660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Unterrichtsinhalte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D915" w14:textId="77777777" w:rsidR="00B25660" w:rsidRDefault="00B25660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Methoden/</w:t>
            </w:r>
          </w:p>
          <w:p w14:paraId="7BAAD656" w14:textId="77777777" w:rsidR="00B25660" w:rsidRDefault="00B25660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Medien/</w:t>
            </w:r>
          </w:p>
          <w:p w14:paraId="63EDAE08" w14:textId="77777777" w:rsidR="00B25660" w:rsidRDefault="00B25660">
            <w:pPr>
              <w:rPr>
                <w:rFonts w:cstheme="minorHAnsi"/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außerschulische Lernorte *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4E6F" w14:textId="77777777" w:rsidR="00B25660" w:rsidRDefault="00B25660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Zeit</w:t>
            </w:r>
          </w:p>
        </w:tc>
      </w:tr>
      <w:tr w:rsidR="00B25660" w14:paraId="424B8615" w14:textId="77777777" w:rsidTr="00B25660">
        <w:trPr>
          <w:cantSplit/>
          <w:trHeight w:val="85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extDirection w:val="btLr"/>
            <w:hideMark/>
          </w:tcPr>
          <w:p w14:paraId="71437EC8" w14:textId="77777777" w:rsidR="00B25660" w:rsidRDefault="00B25660">
            <w:pPr>
              <w:tabs>
                <w:tab w:val="left" w:pos="360"/>
              </w:tabs>
              <w:autoSpaceDE w:val="0"/>
              <w:spacing w:before="100" w:after="80"/>
              <w:ind w:left="113" w:right="113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Gottesfrage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A0F6" w14:textId="77777777" w:rsidR="00B25660" w:rsidRDefault="00B25660" w:rsidP="00B25660">
            <w:pPr>
              <w:pStyle w:val="StandardWeb"/>
              <w:numPr>
                <w:ilvl w:val="0"/>
                <w:numId w:val="37"/>
              </w:numPr>
              <w:ind w:left="317" w:hanging="317"/>
              <w:rPr>
                <w:rFonts w:ascii="Arial" w:eastAsia="Arial" w:hAnsi="Arial" w:cs="Arial"/>
                <w:sz w:val="20"/>
                <w:lang w:eastAsia="en-US" w:bidi="de-DE"/>
              </w:rPr>
            </w:pPr>
            <w:r>
              <w:rPr>
                <w:rFonts w:ascii="Arial" w:eastAsia="Arial" w:hAnsi="Arial" w:cs="Arial"/>
                <w:sz w:val="20"/>
                <w:lang w:eastAsia="en-US" w:bidi="de-DE"/>
              </w:rPr>
              <w:t xml:space="preserve">erläutern die persönliche Bedeutung des Gottesglaubens als lebenslangen Prozess zwischen Gewissheit und Zweifel. </w:t>
            </w:r>
          </w:p>
          <w:p w14:paraId="1A22E333" w14:textId="77777777" w:rsidR="00B25660" w:rsidRDefault="00B25660" w:rsidP="00B25660">
            <w:pPr>
              <w:pStyle w:val="StandardWeb"/>
              <w:numPr>
                <w:ilvl w:val="0"/>
                <w:numId w:val="37"/>
              </w:numPr>
              <w:ind w:left="317" w:hanging="317"/>
              <w:rPr>
                <w:rFonts w:ascii="Arial" w:eastAsia="Arial" w:hAnsi="Arial" w:cs="Arial"/>
                <w:sz w:val="20"/>
                <w:lang w:eastAsia="en-US" w:bidi="de-DE"/>
              </w:rPr>
            </w:pPr>
            <w:r>
              <w:rPr>
                <w:rFonts w:ascii="Arial" w:eastAsia="Arial" w:hAnsi="Arial" w:cs="Arial"/>
                <w:sz w:val="20"/>
                <w:lang w:eastAsia="en-US" w:bidi="de-DE"/>
              </w:rPr>
              <w:t>Erörtern die Frage nach dem barmherzigen Gott angesichts des Leids in der Welt und von persönlichen Erfahrungen</w:t>
            </w:r>
          </w:p>
          <w:p w14:paraId="4772C93C" w14:textId="77777777" w:rsidR="00B25660" w:rsidRDefault="00B25660" w:rsidP="00B25660">
            <w:pPr>
              <w:pStyle w:val="StandardWeb"/>
              <w:numPr>
                <w:ilvl w:val="0"/>
                <w:numId w:val="37"/>
              </w:numPr>
              <w:ind w:left="317" w:hanging="317"/>
              <w:rPr>
                <w:rFonts w:ascii="Arial" w:eastAsia="Arial" w:hAnsi="Arial" w:cs="Arial"/>
                <w:sz w:val="20"/>
                <w:lang w:eastAsia="en-US" w:bidi="de-DE"/>
              </w:rPr>
            </w:pPr>
            <w:r>
              <w:rPr>
                <w:rFonts w:ascii="Arial" w:eastAsia="Arial" w:hAnsi="Arial" w:cs="Arial"/>
                <w:sz w:val="20"/>
                <w:lang w:eastAsia="en-US" w:bidi="de-DE"/>
              </w:rPr>
              <w:t>setzen sich mit existenziellen, weltanschaulichen und naturwissenschaftlichen Anfragen an Gott auseinander.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D4FF" w14:textId="77777777" w:rsidR="00B25660" w:rsidRDefault="00B25660" w:rsidP="00B25660">
            <w:pPr>
              <w:pStyle w:val="Listenabsatz"/>
              <w:widowControl w:val="0"/>
              <w:numPr>
                <w:ilvl w:val="0"/>
                <w:numId w:val="38"/>
              </w:numPr>
              <w:tabs>
                <w:tab w:val="left" w:pos="4536"/>
              </w:tabs>
              <w:autoSpaceDE w:val="0"/>
              <w:autoSpaceDN w:val="0"/>
              <w:spacing w:before="118"/>
              <w:ind w:left="270" w:hanging="270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einen eigenen Standpunkt zu religiösen und ethischen Fragen einnehmen und argumentativ vertreten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F813" w14:textId="77777777" w:rsidR="00B25660" w:rsidRDefault="00B25660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Glaube, Theodizee, Weltbild, Zweifel, Evolution, Atheismus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EF02" w14:textId="77777777" w:rsidR="00B25660" w:rsidRDefault="00B25660" w:rsidP="00B25660">
            <w:pPr>
              <w:pStyle w:val="StandardWeb"/>
              <w:numPr>
                <w:ilvl w:val="0"/>
                <w:numId w:val="38"/>
              </w:numPr>
              <w:ind w:left="250" w:hanging="250"/>
              <w:rPr>
                <w:rFonts w:ascii="Arial" w:eastAsia="Arial" w:hAnsi="Arial" w:cs="Arial"/>
                <w:sz w:val="20"/>
                <w:lang w:eastAsia="en-US" w:bidi="de-DE"/>
              </w:rPr>
            </w:pPr>
            <w:r>
              <w:rPr>
                <w:rFonts w:ascii="Arial" w:eastAsia="Arial" w:hAnsi="Arial" w:cs="Arial"/>
                <w:sz w:val="20"/>
                <w:lang w:eastAsia="en-US" w:bidi="de-DE"/>
              </w:rPr>
              <w:t>Hiob – „Gott, warum?“</w:t>
            </w:r>
          </w:p>
          <w:p w14:paraId="2097EE2E" w14:textId="77777777" w:rsidR="00B25660" w:rsidRDefault="00B25660" w:rsidP="00B25660">
            <w:pPr>
              <w:pStyle w:val="StandardWeb"/>
              <w:numPr>
                <w:ilvl w:val="0"/>
                <w:numId w:val="38"/>
              </w:numPr>
              <w:ind w:left="250" w:hanging="250"/>
              <w:rPr>
                <w:rFonts w:ascii="Arial" w:eastAsia="Arial" w:hAnsi="Arial" w:cs="Arial"/>
                <w:sz w:val="20"/>
                <w:lang w:eastAsia="en-US" w:bidi="de-DE"/>
              </w:rPr>
            </w:pPr>
            <w:r>
              <w:rPr>
                <w:rFonts w:ascii="Arial" w:eastAsia="Arial" w:hAnsi="Arial" w:cs="Arial"/>
                <w:sz w:val="20"/>
                <w:lang w:eastAsia="en-US" w:bidi="de-DE"/>
              </w:rPr>
              <w:t xml:space="preserve">Warum </w:t>
            </w:r>
            <w:proofErr w:type="spellStart"/>
            <w:r>
              <w:rPr>
                <w:rFonts w:ascii="Arial" w:eastAsia="Arial" w:hAnsi="Arial" w:cs="Arial"/>
                <w:sz w:val="20"/>
                <w:lang w:eastAsia="en-US" w:bidi="de-DE"/>
              </w:rPr>
              <w:t>lässt</w:t>
            </w:r>
            <w:proofErr w:type="spellEnd"/>
            <w:r>
              <w:rPr>
                <w:rFonts w:ascii="Arial" w:eastAsia="Arial" w:hAnsi="Arial" w:cs="Arial"/>
                <w:sz w:val="20"/>
                <w:lang w:eastAsia="en-US" w:bidi="de-DE"/>
              </w:rPr>
              <w:t xml:space="preserve"> Gott das Leid in der Welt zu? </w:t>
            </w:r>
          </w:p>
          <w:p w14:paraId="7F991500" w14:textId="77777777" w:rsidR="00B25660" w:rsidRDefault="00B25660" w:rsidP="00B25660">
            <w:pPr>
              <w:pStyle w:val="StandardWeb"/>
              <w:numPr>
                <w:ilvl w:val="0"/>
                <w:numId w:val="38"/>
              </w:numPr>
              <w:ind w:left="250" w:hanging="250"/>
              <w:rPr>
                <w:rFonts w:ascii="Arial" w:eastAsia="Arial" w:hAnsi="Arial" w:cs="Arial"/>
                <w:sz w:val="20"/>
                <w:lang w:eastAsia="en-US" w:bidi="de-DE"/>
              </w:rPr>
            </w:pPr>
            <w:r>
              <w:rPr>
                <w:rFonts w:ascii="Arial" w:eastAsia="Arial" w:hAnsi="Arial" w:cs="Arial"/>
                <w:sz w:val="20"/>
                <w:lang w:eastAsia="en-US" w:bidi="de-DE"/>
              </w:rPr>
              <w:t>Glaube und Naturwissenschaft – Zwei Weltzugänge</w:t>
            </w:r>
          </w:p>
          <w:p w14:paraId="2EC7AD58" w14:textId="77777777" w:rsidR="00B25660" w:rsidRDefault="00B25660" w:rsidP="00B25660">
            <w:pPr>
              <w:pStyle w:val="StandardWeb"/>
              <w:numPr>
                <w:ilvl w:val="0"/>
                <w:numId w:val="38"/>
              </w:numPr>
              <w:ind w:left="250" w:hanging="250"/>
              <w:rPr>
                <w:rFonts w:ascii="Arial" w:eastAsia="Arial" w:hAnsi="Arial" w:cs="Arial"/>
                <w:sz w:val="20"/>
                <w:lang w:eastAsia="en-US" w:bidi="de-DE"/>
              </w:rPr>
            </w:pPr>
            <w:r>
              <w:rPr>
                <w:rFonts w:ascii="Arial" w:eastAsia="Arial" w:hAnsi="Arial" w:cs="Arial"/>
                <w:sz w:val="20"/>
                <w:lang w:eastAsia="en-US" w:bidi="de-DE"/>
              </w:rPr>
              <w:t>Kreationismus</w:t>
            </w:r>
          </w:p>
          <w:p w14:paraId="3D51C4B0" w14:textId="77777777" w:rsidR="00B25660" w:rsidRDefault="00B25660" w:rsidP="00B25660">
            <w:pPr>
              <w:pStyle w:val="StandardWeb"/>
              <w:numPr>
                <w:ilvl w:val="0"/>
                <w:numId w:val="38"/>
              </w:numPr>
              <w:ind w:left="250" w:hanging="250"/>
              <w:rPr>
                <w:rFonts w:ascii="Arial" w:eastAsia="Arial" w:hAnsi="Arial" w:cs="Arial"/>
                <w:sz w:val="20"/>
                <w:lang w:eastAsia="en-US" w:bidi="de-DE"/>
              </w:rPr>
            </w:pPr>
            <w:r>
              <w:rPr>
                <w:rFonts w:ascii="Arial" w:eastAsia="Arial" w:hAnsi="Arial" w:cs="Arial"/>
                <w:sz w:val="20"/>
                <w:lang w:eastAsia="en-US" w:bidi="de-DE"/>
              </w:rPr>
              <w:t>Biographisches Lernen: Edith Stein, Dietrich Bonhoeffer u.a.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64DD" w14:textId="77777777" w:rsidR="00B25660" w:rsidRDefault="00B25660">
            <w:pPr>
              <w:rPr>
                <w:rFonts w:ascii="Arial" w:eastAsia="Arial" w:hAnsi="Arial" w:cs="Arial"/>
                <w:sz w:val="18"/>
                <w:szCs w:val="18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 xml:space="preserve">Susanne Kilian; Frau Bertolds wechselhafte Beziehungen zum lieben Gott </w:t>
            </w:r>
            <w:r>
              <w:rPr>
                <w:rFonts w:ascii="Arial" w:eastAsia="Arial" w:hAnsi="Arial" w:cs="Arial"/>
                <w:sz w:val="18"/>
                <w:szCs w:val="18"/>
                <w:lang w:eastAsia="de-DE" w:bidi="de-DE"/>
              </w:rPr>
              <w:t>(aus: Deutscher Katecheten-Verein, Zielfelder RU 7/8, München 1977, S. 142f)</w:t>
            </w:r>
          </w:p>
          <w:p w14:paraId="08712C5C" w14:textId="77777777" w:rsidR="00B25660" w:rsidRDefault="00B25660">
            <w:pPr>
              <w:rPr>
                <w:rFonts w:ascii="Arial" w:eastAsia="Arial" w:hAnsi="Arial" w:cs="Arial"/>
                <w:sz w:val="18"/>
                <w:szCs w:val="18"/>
                <w:lang w:eastAsia="de-DE" w:bidi="de-DE"/>
              </w:rPr>
            </w:pPr>
          </w:p>
          <w:p w14:paraId="78BF7021" w14:textId="77777777" w:rsidR="00B25660" w:rsidRDefault="00B25660">
            <w:pPr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Schema: Das antike Weltbild</w:t>
            </w:r>
          </w:p>
          <w:p w14:paraId="633D905B" w14:textId="77777777" w:rsidR="00B25660" w:rsidRDefault="00B25660">
            <w:pPr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Fächerübergreifendes Lernen mit Biologie</w:t>
            </w:r>
          </w:p>
          <w:p w14:paraId="4BD7E254" w14:textId="77777777" w:rsidR="00B25660" w:rsidRDefault="00B25660">
            <w:pPr>
              <w:rPr>
                <w:rFonts w:ascii="Arial" w:eastAsia="Arial" w:hAnsi="Arial" w:cs="Arial"/>
                <w:sz w:val="20"/>
                <w:lang w:eastAsia="de-DE" w:bidi="de-DE"/>
              </w:rPr>
            </w:pPr>
          </w:p>
          <w:p w14:paraId="3412803E" w14:textId="77777777" w:rsidR="00B25660" w:rsidRDefault="00B25660">
            <w:pPr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 xml:space="preserve">Internetrecherche zu </w:t>
            </w:r>
            <w:proofErr w:type="gramStart"/>
            <w:r>
              <w:rPr>
                <w:rFonts w:ascii="Arial" w:eastAsia="Arial" w:hAnsi="Arial" w:cs="Arial"/>
                <w:sz w:val="20"/>
                <w:lang w:eastAsia="de-DE" w:bidi="de-DE"/>
              </w:rPr>
              <w:t>Biographien</w:t>
            </w:r>
            <w:proofErr w:type="gramEnd"/>
            <w:r>
              <w:rPr>
                <w:rFonts w:ascii="Arial" w:eastAsia="Arial" w:hAnsi="Arial" w:cs="Arial"/>
                <w:sz w:val="20"/>
                <w:lang w:eastAsia="de-DE" w:bidi="de-DE"/>
              </w:rPr>
              <w:t>, danach Kurzreferate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44CE8831" w14:textId="77777777" w:rsidR="00B25660" w:rsidRDefault="00B25660">
            <w:pPr>
              <w:ind w:left="113" w:right="113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Sommer-Herbst</w:t>
            </w:r>
          </w:p>
        </w:tc>
      </w:tr>
      <w:tr w:rsidR="00B25660" w14:paraId="607A93C3" w14:textId="77777777" w:rsidTr="00B25660">
        <w:trPr>
          <w:cantSplit/>
          <w:trHeight w:val="85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extDirection w:val="btLr"/>
            <w:hideMark/>
          </w:tcPr>
          <w:p w14:paraId="6663BC01" w14:textId="77777777" w:rsidR="00B25660" w:rsidRDefault="00B25660">
            <w:pPr>
              <w:tabs>
                <w:tab w:val="left" w:pos="360"/>
              </w:tabs>
              <w:autoSpaceDE w:val="0"/>
              <w:spacing w:before="100" w:after="80"/>
              <w:ind w:left="113" w:right="113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Sich entscheiden und handeln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4D2E" w14:textId="77777777" w:rsidR="00B25660" w:rsidRDefault="00B25660" w:rsidP="00B25660">
            <w:pPr>
              <w:pStyle w:val="TableParagraph"/>
              <w:numPr>
                <w:ilvl w:val="0"/>
                <w:numId w:val="38"/>
              </w:numPr>
              <w:spacing w:before="71"/>
              <w:ind w:left="317" w:right="265" w:hanging="31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erläutern Beispiele für verantwortliches und solidarisches Handeln nach christlichem Verständnis und deren gesellschaftliche Relevanz.</w:t>
            </w:r>
          </w:p>
          <w:p w14:paraId="270D96E2" w14:textId="77777777" w:rsidR="00B25660" w:rsidRDefault="00B25660" w:rsidP="00B25660">
            <w:pPr>
              <w:pStyle w:val="TableParagraph"/>
              <w:numPr>
                <w:ilvl w:val="0"/>
                <w:numId w:val="38"/>
              </w:numPr>
              <w:spacing w:before="71"/>
              <w:ind w:left="317" w:right="265" w:hanging="31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wenden eine christliche Position beispielhaft auf einen ethischen Konflikt an und arbeiten ihren eigenen Standpunkt heraus.</w:t>
            </w:r>
            <w:r>
              <w:rPr>
                <w:sz w:val="20"/>
                <w:lang w:eastAsia="en-US"/>
              </w:rPr>
              <w:br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2648" w14:textId="77777777" w:rsidR="00B25660" w:rsidRDefault="00B25660" w:rsidP="00B25660">
            <w:pPr>
              <w:pStyle w:val="Listenabsatz"/>
              <w:widowControl w:val="0"/>
              <w:numPr>
                <w:ilvl w:val="0"/>
                <w:numId w:val="38"/>
              </w:numPr>
              <w:tabs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lastRenderedPageBreak/>
              <w:t>einen eigenen Standpunkt zu religiösen und ethischen Fragen einnehmen und argumentativ vertreten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6B41" w14:textId="77777777" w:rsidR="00B25660" w:rsidRDefault="00B25660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Diakonie, Caritas, Ethik, Globalisierung, Schöpfungsauftrag, Sterbebegleitung, Widerstand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60F3" w14:textId="77777777" w:rsidR="00B25660" w:rsidRDefault="00B25660" w:rsidP="00B25660">
            <w:pPr>
              <w:pStyle w:val="Listenabsatz"/>
              <w:widowControl w:val="0"/>
              <w:numPr>
                <w:ilvl w:val="0"/>
                <w:numId w:val="38"/>
              </w:numPr>
              <w:tabs>
                <w:tab w:val="left" w:pos="4536"/>
              </w:tabs>
              <w:autoSpaceDE w:val="0"/>
              <w:autoSpaceDN w:val="0"/>
              <w:spacing w:before="118"/>
              <w:ind w:left="334" w:hanging="283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Verantwortung des Einzelnen für diese Welt</w:t>
            </w:r>
          </w:p>
          <w:p w14:paraId="2D9216EE" w14:textId="77777777" w:rsidR="00B25660" w:rsidRDefault="00B25660" w:rsidP="00B25660">
            <w:pPr>
              <w:pStyle w:val="Listenabsatz"/>
              <w:widowControl w:val="0"/>
              <w:numPr>
                <w:ilvl w:val="0"/>
                <w:numId w:val="38"/>
              </w:numPr>
              <w:tabs>
                <w:tab w:val="left" w:pos="4536"/>
              </w:tabs>
              <w:autoSpaceDE w:val="0"/>
              <w:autoSpaceDN w:val="0"/>
              <w:spacing w:before="118"/>
              <w:ind w:left="334" w:hanging="283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Verantwortung gegenüber dem Nächsten</w:t>
            </w:r>
          </w:p>
          <w:p w14:paraId="58867B55" w14:textId="77777777" w:rsidR="00B25660" w:rsidRDefault="00B25660" w:rsidP="00B25660">
            <w:pPr>
              <w:pStyle w:val="Listenabsatz"/>
              <w:widowControl w:val="0"/>
              <w:numPr>
                <w:ilvl w:val="0"/>
                <w:numId w:val="38"/>
              </w:numPr>
              <w:tabs>
                <w:tab w:val="left" w:pos="4536"/>
              </w:tabs>
              <w:autoSpaceDE w:val="0"/>
              <w:autoSpaceDN w:val="0"/>
              <w:spacing w:before="118"/>
              <w:ind w:left="334" w:hanging="283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Dein Reich komme</w:t>
            </w:r>
          </w:p>
          <w:p w14:paraId="3A3641AC" w14:textId="77777777" w:rsidR="00B25660" w:rsidRDefault="00B25660" w:rsidP="00B25660">
            <w:pPr>
              <w:pStyle w:val="Listenabsatz"/>
              <w:widowControl w:val="0"/>
              <w:numPr>
                <w:ilvl w:val="0"/>
                <w:numId w:val="38"/>
              </w:numPr>
              <w:tabs>
                <w:tab w:val="left" w:pos="4536"/>
              </w:tabs>
              <w:autoSpaceDE w:val="0"/>
              <w:autoSpaceDN w:val="0"/>
              <w:spacing w:before="118"/>
              <w:ind w:left="334" w:hanging="283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 xml:space="preserve">Entscheidungsfindung in </w:t>
            </w:r>
            <w:r>
              <w:rPr>
                <w:rFonts w:ascii="Arial" w:eastAsia="Arial" w:hAnsi="Arial" w:cs="Arial"/>
                <w:sz w:val="20"/>
                <w:lang w:eastAsia="de-DE" w:bidi="de-DE"/>
              </w:rPr>
              <w:lastRenderedPageBreak/>
              <w:t>einem ethischen Konflikt</w:t>
            </w:r>
          </w:p>
          <w:p w14:paraId="4E823C80" w14:textId="77777777" w:rsidR="00B25660" w:rsidRDefault="00B25660">
            <w:pPr>
              <w:pStyle w:val="Listenabsatz"/>
              <w:widowControl w:val="0"/>
              <w:tabs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/>
              <w:rPr>
                <w:rFonts w:ascii="Arial" w:eastAsia="Arial" w:hAnsi="Arial" w:cs="Arial"/>
                <w:sz w:val="20"/>
                <w:lang w:eastAsia="de-DE" w:bidi="de-DE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CC3E" w14:textId="77777777" w:rsidR="00B25660" w:rsidRDefault="00B25660">
            <w:pPr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lastRenderedPageBreak/>
              <w:t xml:space="preserve">Besuch im Seniorenheim; </w:t>
            </w:r>
          </w:p>
          <w:p w14:paraId="44436D3F" w14:textId="77777777" w:rsidR="00B25660" w:rsidRDefault="00B25660">
            <w:pPr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 xml:space="preserve">Sozialer Tag (z.B. Erntedank): Sammlung für </w:t>
            </w:r>
            <w:r>
              <w:rPr>
                <w:rFonts w:ascii="Arial" w:eastAsia="Arial" w:hAnsi="Arial" w:cs="Arial"/>
                <w:sz w:val="20"/>
                <w:lang w:eastAsia="de-DE" w:bidi="de-DE"/>
              </w:rPr>
              <w:lastRenderedPageBreak/>
              <w:t>soziale Einrichtungen vor Ort</w:t>
            </w:r>
          </w:p>
          <w:p w14:paraId="69C2D423" w14:textId="77777777" w:rsidR="00B25660" w:rsidRDefault="00B25660">
            <w:pPr>
              <w:rPr>
                <w:rFonts w:ascii="Arial" w:eastAsia="Arial" w:hAnsi="Arial" w:cs="Arial"/>
                <w:sz w:val="20"/>
                <w:lang w:eastAsia="de-DE" w:bidi="de-DE"/>
              </w:rPr>
            </w:pPr>
          </w:p>
          <w:p w14:paraId="72514324" w14:textId="77777777" w:rsidR="00B25660" w:rsidRDefault="00B25660">
            <w:pPr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Recherche über Ehrenamt vor Ort</w:t>
            </w:r>
          </w:p>
          <w:p w14:paraId="3289A2A8" w14:textId="77777777" w:rsidR="00B25660" w:rsidRDefault="00B25660">
            <w:pPr>
              <w:rPr>
                <w:rFonts w:ascii="Arial" w:eastAsia="Arial" w:hAnsi="Arial" w:cs="Arial"/>
                <w:sz w:val="20"/>
                <w:lang w:eastAsia="de-DE" w:bidi="de-DE"/>
              </w:rPr>
            </w:pPr>
          </w:p>
          <w:p w14:paraId="6531D421" w14:textId="77777777" w:rsidR="00B25660" w:rsidRDefault="00B25660">
            <w:pPr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Experten einladen: Krankenhausseelsorger, Hospizverein</w:t>
            </w:r>
          </w:p>
          <w:p w14:paraId="43A3F2AB" w14:textId="77777777" w:rsidR="00B25660" w:rsidRDefault="00B25660">
            <w:pPr>
              <w:rPr>
                <w:rFonts w:ascii="Arial" w:eastAsia="Arial" w:hAnsi="Arial" w:cs="Arial"/>
                <w:sz w:val="20"/>
                <w:lang w:eastAsia="de-DE" w:bidi="de-DE"/>
              </w:rPr>
            </w:pPr>
          </w:p>
          <w:p w14:paraId="03A16D8E" w14:textId="77777777" w:rsidR="00B25660" w:rsidRDefault="00B25660">
            <w:pPr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Beispiele für Zivilcourage</w:t>
            </w:r>
          </w:p>
          <w:p w14:paraId="62F4957C" w14:textId="77777777" w:rsidR="00B25660" w:rsidRDefault="00B25660">
            <w:pPr>
              <w:rPr>
                <w:rFonts w:ascii="Arial" w:eastAsia="Arial" w:hAnsi="Arial" w:cs="Arial"/>
                <w:sz w:val="20"/>
                <w:lang w:eastAsia="de-DE" w:bidi="de-DE"/>
              </w:rPr>
            </w:pPr>
          </w:p>
          <w:p w14:paraId="5C179907" w14:textId="77777777" w:rsidR="00B25660" w:rsidRDefault="00B25660">
            <w:pPr>
              <w:rPr>
                <w:rFonts w:ascii="Arial" w:eastAsia="Arial" w:hAnsi="Arial" w:cs="Arial"/>
                <w:sz w:val="20"/>
                <w:lang w:eastAsia="de-DE" w:bidi="de-D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lang w:eastAsia="de-DE" w:bidi="de-DE"/>
              </w:rPr>
              <w:t>Dilemmageschichten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1056795D" w14:textId="77777777" w:rsidR="00B25660" w:rsidRDefault="00B25660">
            <w:pPr>
              <w:ind w:left="113" w:right="113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Herbst – Winter</w:t>
            </w:r>
          </w:p>
        </w:tc>
      </w:tr>
      <w:tr w:rsidR="00B25660" w14:paraId="3FF9951C" w14:textId="77777777" w:rsidTr="00B25660">
        <w:trPr>
          <w:cantSplit/>
          <w:trHeight w:val="85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extDirection w:val="btLr"/>
            <w:hideMark/>
          </w:tcPr>
          <w:p w14:paraId="59839BC5" w14:textId="77777777" w:rsidR="00B25660" w:rsidRDefault="00B25660">
            <w:pPr>
              <w:tabs>
                <w:tab w:val="left" w:pos="360"/>
              </w:tabs>
              <w:autoSpaceDE w:val="0"/>
              <w:spacing w:before="100" w:after="80"/>
              <w:ind w:left="113" w:right="113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Kirche heute und in der Geschichte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BF0B" w14:textId="77777777" w:rsidR="00B25660" w:rsidRDefault="00B25660" w:rsidP="00B25660">
            <w:pPr>
              <w:pStyle w:val="TableParagraph"/>
              <w:numPr>
                <w:ilvl w:val="0"/>
                <w:numId w:val="39"/>
              </w:numPr>
              <w:tabs>
                <w:tab w:val="left" w:pos="465"/>
              </w:tabs>
              <w:spacing w:before="71"/>
              <w:ind w:left="317" w:right="265" w:hanging="31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weisen das Engagement der Kirche in der Gesellschaft nach. </w:t>
            </w:r>
          </w:p>
          <w:p w14:paraId="5CDCC0BE" w14:textId="77777777" w:rsidR="00B25660" w:rsidRDefault="00B25660" w:rsidP="00B25660">
            <w:pPr>
              <w:pStyle w:val="TableParagraph"/>
              <w:numPr>
                <w:ilvl w:val="0"/>
                <w:numId w:val="39"/>
              </w:numPr>
              <w:tabs>
                <w:tab w:val="left" w:pos="465"/>
              </w:tabs>
              <w:spacing w:before="71"/>
              <w:ind w:left="317" w:right="265" w:hanging="31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nehmen Stellung zu kirchlichem Handeln in Geschichte und Gegenwart.</w:t>
            </w:r>
          </w:p>
          <w:p w14:paraId="1BDB1843" w14:textId="77777777" w:rsidR="00B25660" w:rsidRDefault="00B25660" w:rsidP="00B25660">
            <w:pPr>
              <w:pStyle w:val="TableParagraph"/>
              <w:numPr>
                <w:ilvl w:val="0"/>
                <w:numId w:val="39"/>
              </w:numPr>
              <w:tabs>
                <w:tab w:val="left" w:pos="465"/>
              </w:tabs>
              <w:spacing w:before="71"/>
              <w:ind w:left="317" w:right="265" w:hanging="31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stellen die Bedeutung der katholischen Kirche als Weltkirche dar und erörtern die Notwendigkeit ihrer ständigen Erneuerung</w:t>
            </w:r>
            <w:r>
              <w:rPr>
                <w:sz w:val="20"/>
                <w:lang w:eastAsia="en-US"/>
              </w:rPr>
              <w:br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70A5" w14:textId="77777777" w:rsidR="00B25660" w:rsidRDefault="00B25660" w:rsidP="00B25660">
            <w:pPr>
              <w:pStyle w:val="Listenabsatz"/>
              <w:widowControl w:val="0"/>
              <w:numPr>
                <w:ilvl w:val="0"/>
                <w:numId w:val="39"/>
              </w:numPr>
              <w:tabs>
                <w:tab w:val="left" w:pos="4536"/>
              </w:tabs>
              <w:autoSpaceDE w:val="0"/>
              <w:autoSpaceDN w:val="0"/>
              <w:spacing w:before="118"/>
              <w:ind w:left="284" w:hanging="284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 xml:space="preserve">Situationen erkennen und beschreiben, in denen existenzielle Fragen des Lebens bedeutsam werden </w:t>
            </w:r>
          </w:p>
          <w:p w14:paraId="59744D85" w14:textId="77777777" w:rsidR="00B25660" w:rsidRDefault="00B25660">
            <w:pPr>
              <w:pStyle w:val="Listenabsatz"/>
              <w:widowControl w:val="0"/>
              <w:tabs>
                <w:tab w:val="left" w:pos="4536"/>
              </w:tabs>
              <w:autoSpaceDE w:val="0"/>
              <w:autoSpaceDN w:val="0"/>
              <w:spacing w:before="118"/>
              <w:ind w:left="284" w:hanging="284"/>
              <w:rPr>
                <w:rFonts w:ascii="Arial" w:eastAsia="Arial" w:hAnsi="Arial" w:cs="Arial"/>
                <w:sz w:val="20"/>
                <w:lang w:eastAsia="de-DE" w:bidi="de-DE"/>
              </w:rPr>
            </w:pPr>
          </w:p>
          <w:p w14:paraId="5DCED084" w14:textId="77777777" w:rsidR="00B25660" w:rsidRDefault="00B25660" w:rsidP="00B25660">
            <w:pPr>
              <w:pStyle w:val="Listenabsatz"/>
              <w:widowControl w:val="0"/>
              <w:numPr>
                <w:ilvl w:val="0"/>
                <w:numId w:val="39"/>
              </w:numPr>
              <w:tabs>
                <w:tab w:val="left" w:pos="707"/>
              </w:tabs>
              <w:autoSpaceDE w:val="0"/>
              <w:autoSpaceDN w:val="0"/>
              <w:spacing w:before="18"/>
              <w:ind w:left="284" w:hanging="284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lebensförderliche und lebensfeindliche Formen von Religion(en) und Religiosität unterscheiden</w:t>
            </w:r>
          </w:p>
          <w:p w14:paraId="622232B1" w14:textId="77777777" w:rsidR="00B25660" w:rsidRDefault="00B25660">
            <w:pPr>
              <w:widowControl w:val="0"/>
              <w:tabs>
                <w:tab w:val="left" w:pos="707"/>
              </w:tabs>
              <w:autoSpaceDE w:val="0"/>
              <w:autoSpaceDN w:val="0"/>
              <w:spacing w:before="18"/>
              <w:rPr>
                <w:rFonts w:ascii="Arial" w:eastAsia="Arial" w:hAnsi="Arial" w:cs="Arial"/>
                <w:sz w:val="20"/>
                <w:lang w:eastAsia="de-DE" w:bidi="de-DE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88DD" w14:textId="77777777" w:rsidR="00B25660" w:rsidRDefault="00B25660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 xml:space="preserve">Seelsorge, </w:t>
            </w:r>
            <w:r>
              <w:rPr>
                <w:rFonts w:ascii="ArialMT" w:hAnsi="ArialMT" w:cs="ArialMT"/>
                <w:sz w:val="20"/>
                <w:szCs w:val="20"/>
              </w:rPr>
              <w:t>Holocaust, Pogrom, Konzil, Orthodoxie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7AF2" w14:textId="77777777" w:rsidR="00B25660" w:rsidRDefault="00B25660" w:rsidP="00B25660">
            <w:pPr>
              <w:pStyle w:val="Listenabsatz"/>
              <w:widowControl w:val="0"/>
              <w:numPr>
                <w:ilvl w:val="0"/>
                <w:numId w:val="38"/>
              </w:numPr>
              <w:tabs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Was macht Kirche?</w:t>
            </w:r>
          </w:p>
          <w:p w14:paraId="2DA38F00" w14:textId="77777777" w:rsidR="00B25660" w:rsidRDefault="00B25660" w:rsidP="00B25660">
            <w:pPr>
              <w:pStyle w:val="Listenabsatz"/>
              <w:widowControl w:val="0"/>
              <w:numPr>
                <w:ilvl w:val="0"/>
                <w:numId w:val="38"/>
              </w:numPr>
              <w:tabs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Gemeinschaft der Gläubigen, Hierarchie, Gremien</w:t>
            </w:r>
          </w:p>
          <w:p w14:paraId="76B1BADA" w14:textId="77777777" w:rsidR="00B25660" w:rsidRDefault="00B25660" w:rsidP="00B25660">
            <w:pPr>
              <w:pStyle w:val="Listenabsatz"/>
              <w:widowControl w:val="0"/>
              <w:numPr>
                <w:ilvl w:val="0"/>
                <w:numId w:val="38"/>
              </w:numPr>
              <w:tabs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Gesellschaftskritische Funktion von Kirche</w:t>
            </w:r>
          </w:p>
          <w:p w14:paraId="1B5A44D1" w14:textId="77777777" w:rsidR="00B25660" w:rsidRDefault="00B25660" w:rsidP="00B25660">
            <w:pPr>
              <w:pStyle w:val="Listenabsatz"/>
              <w:widowControl w:val="0"/>
              <w:numPr>
                <w:ilvl w:val="0"/>
                <w:numId w:val="38"/>
              </w:numPr>
              <w:tabs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Diakonie/Caritas</w:t>
            </w:r>
          </w:p>
          <w:p w14:paraId="710ED712" w14:textId="77777777" w:rsidR="00B25660" w:rsidRDefault="00B25660" w:rsidP="00B25660">
            <w:pPr>
              <w:pStyle w:val="Listenabsatz"/>
              <w:widowControl w:val="0"/>
              <w:numPr>
                <w:ilvl w:val="0"/>
                <w:numId w:val="38"/>
              </w:numPr>
              <w:tabs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Christenverfolgung in Geschichte und Gegen-wart</w:t>
            </w:r>
          </w:p>
          <w:p w14:paraId="615DC2E0" w14:textId="77777777" w:rsidR="00B25660" w:rsidRDefault="00B25660" w:rsidP="00B25660">
            <w:pPr>
              <w:pStyle w:val="Listenabsatz"/>
              <w:widowControl w:val="0"/>
              <w:numPr>
                <w:ilvl w:val="0"/>
                <w:numId w:val="38"/>
              </w:numPr>
              <w:tabs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Kirche als Kulturträgerin</w:t>
            </w:r>
          </w:p>
          <w:p w14:paraId="6509F698" w14:textId="77777777" w:rsidR="00B25660" w:rsidRDefault="00B25660" w:rsidP="00B25660">
            <w:pPr>
              <w:pStyle w:val="Listenabsatz"/>
              <w:widowControl w:val="0"/>
              <w:numPr>
                <w:ilvl w:val="0"/>
                <w:numId w:val="38"/>
              </w:numPr>
              <w:tabs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Kirche im Dritten Reich</w:t>
            </w:r>
          </w:p>
          <w:p w14:paraId="4A4622A6" w14:textId="77777777" w:rsidR="00B25660" w:rsidRDefault="00B25660" w:rsidP="00B25660">
            <w:pPr>
              <w:pStyle w:val="Listenabsatz"/>
              <w:widowControl w:val="0"/>
              <w:numPr>
                <w:ilvl w:val="0"/>
                <w:numId w:val="38"/>
              </w:numPr>
              <w:tabs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Kirche weltweit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16B0" w14:textId="77777777" w:rsidR="00B25660" w:rsidRDefault="00B25660">
            <w:pPr>
              <w:rPr>
                <w:rFonts w:ascii="Arial" w:eastAsia="Arial" w:hAnsi="Arial" w:cs="Arial"/>
                <w:sz w:val="20"/>
                <w:lang w:eastAsia="de-DE" w:bidi="de-DE"/>
              </w:rPr>
            </w:pPr>
          </w:p>
          <w:p w14:paraId="07EF5CB8" w14:textId="77777777" w:rsidR="00B25660" w:rsidRDefault="00B25660">
            <w:pPr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Aktuelle Zeitungsberichte über religiöse Verfolgung</w:t>
            </w:r>
          </w:p>
          <w:p w14:paraId="04C4BF36" w14:textId="77777777" w:rsidR="00B25660" w:rsidRDefault="00B25660">
            <w:pPr>
              <w:rPr>
                <w:rFonts w:ascii="Arial" w:eastAsia="Arial" w:hAnsi="Arial" w:cs="Arial"/>
                <w:sz w:val="20"/>
                <w:lang w:eastAsia="de-DE" w:bidi="de-DE"/>
              </w:rPr>
            </w:pPr>
          </w:p>
          <w:p w14:paraId="0AE82F38" w14:textId="77777777" w:rsidR="00B25660" w:rsidRDefault="00B25660">
            <w:pPr>
              <w:rPr>
                <w:rFonts w:ascii="Arial" w:eastAsia="Arial" w:hAnsi="Arial" w:cs="Arial"/>
                <w:sz w:val="20"/>
                <w:lang w:eastAsia="de-DE" w:bidi="de-D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lang w:eastAsia="de-DE" w:bidi="de-DE"/>
              </w:rPr>
              <w:t>kokoRU</w:t>
            </w:r>
            <w:proofErr w:type="spellEnd"/>
            <w:r>
              <w:rPr>
                <w:rFonts w:ascii="Arial" w:eastAsia="Arial" w:hAnsi="Arial" w:cs="Arial"/>
                <w:sz w:val="20"/>
                <w:lang w:eastAsia="de-DE" w:bidi="de-DE"/>
              </w:rPr>
              <w:t xml:space="preserve"> vor Ort: </w:t>
            </w:r>
            <w:proofErr w:type="spellStart"/>
            <w:r>
              <w:rPr>
                <w:rFonts w:ascii="Arial" w:eastAsia="Arial" w:hAnsi="Arial" w:cs="Arial"/>
                <w:sz w:val="20"/>
                <w:lang w:eastAsia="de-DE" w:bidi="de-DE"/>
              </w:rPr>
              <w:t>SuS</w:t>
            </w:r>
            <w:proofErr w:type="spellEnd"/>
            <w:r>
              <w:rPr>
                <w:rFonts w:ascii="Arial" w:eastAsia="Arial" w:hAnsi="Arial" w:cs="Arial"/>
                <w:sz w:val="20"/>
                <w:lang w:eastAsia="de-DE" w:bidi="de-DE"/>
              </w:rPr>
              <w:t>-Vorträge über die Rolle ihrer Kirche im 3. Reich</w:t>
            </w:r>
          </w:p>
          <w:p w14:paraId="08683E74" w14:textId="77777777" w:rsidR="00B25660" w:rsidRDefault="00B25660">
            <w:pPr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 xml:space="preserve">Film: Heimsuchung </w:t>
            </w:r>
            <w:r>
              <w:rPr>
                <w:rFonts w:ascii="Arial" w:eastAsia="Arial" w:hAnsi="Arial" w:cs="Arial"/>
                <w:sz w:val="18"/>
                <w:szCs w:val="18"/>
                <w:lang w:eastAsia="de-DE" w:bidi="de-DE"/>
              </w:rPr>
              <w:t>(Medienstelle),</w:t>
            </w:r>
            <w:r>
              <w:rPr>
                <w:rFonts w:ascii="Arial" w:eastAsia="Arial" w:hAnsi="Arial" w:cs="Arial"/>
                <w:sz w:val="20"/>
                <w:lang w:eastAsia="de-DE" w:bidi="de-DE"/>
              </w:rPr>
              <w:t xml:space="preserve"> siehe Anlage 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2230AA14" w14:textId="77777777" w:rsidR="00B25660" w:rsidRDefault="00B25660">
            <w:pPr>
              <w:ind w:left="113" w:right="113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cstheme="minorHAnsi"/>
                <w:sz w:val="20"/>
                <w:szCs w:val="20"/>
              </w:rPr>
              <w:t>Winter bis Ostern</w:t>
            </w:r>
          </w:p>
        </w:tc>
      </w:tr>
      <w:tr w:rsidR="00B25660" w14:paraId="7DCFE28A" w14:textId="77777777" w:rsidTr="00B25660">
        <w:trPr>
          <w:cantSplit/>
          <w:trHeight w:val="85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extDirection w:val="btLr"/>
            <w:hideMark/>
          </w:tcPr>
          <w:p w14:paraId="64DA36D3" w14:textId="77777777" w:rsidR="00B25660" w:rsidRDefault="00B25660">
            <w:pPr>
              <w:tabs>
                <w:tab w:val="left" w:pos="360"/>
              </w:tabs>
              <w:autoSpaceDE w:val="0"/>
              <w:spacing w:before="100" w:after="80"/>
              <w:ind w:left="113" w:right="113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Liebe – Mehr als ein Gefühl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2CD2" w14:textId="77777777" w:rsidR="00B25660" w:rsidRDefault="00B25660" w:rsidP="00B25660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</w:tabs>
              <w:spacing w:before="72"/>
              <w:ind w:left="317" w:right="204" w:hanging="31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vergleichen unterschiedliche Formen der Beziehungs- und </w:t>
            </w:r>
            <w:r>
              <w:rPr>
                <w:sz w:val="20"/>
                <w:lang w:eastAsia="en-US"/>
              </w:rPr>
              <w:lastRenderedPageBreak/>
              <w:t>Lebensgestaltung miteinander.</w:t>
            </w:r>
          </w:p>
          <w:p w14:paraId="2AA24AE8" w14:textId="77777777" w:rsidR="00B25660" w:rsidRDefault="00B25660" w:rsidP="00B25660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</w:tabs>
              <w:spacing w:before="72"/>
              <w:ind w:left="317" w:right="204" w:hanging="31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Zeigen Perspektiven für einen verantwortungs-vollen Umgang mit Partnerschaft und Sexualität auf</w:t>
            </w:r>
          </w:p>
          <w:p w14:paraId="2F207F39" w14:textId="77777777" w:rsidR="00B25660" w:rsidRDefault="00B25660">
            <w:pPr>
              <w:pStyle w:val="TableParagraph"/>
              <w:spacing w:before="71"/>
              <w:ind w:left="317" w:right="227" w:hanging="317"/>
              <w:rPr>
                <w:sz w:val="20"/>
                <w:lang w:eastAsia="en-US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787D" w14:textId="77777777" w:rsidR="00B25660" w:rsidRDefault="00B25660" w:rsidP="00B25660">
            <w:pPr>
              <w:pStyle w:val="Listenabsatz"/>
              <w:widowControl w:val="0"/>
              <w:numPr>
                <w:ilvl w:val="0"/>
                <w:numId w:val="40"/>
              </w:numPr>
              <w:autoSpaceDE w:val="0"/>
              <w:autoSpaceDN w:val="0"/>
              <w:spacing w:before="132"/>
              <w:ind w:left="208" w:hanging="311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lastRenderedPageBreak/>
              <w:t xml:space="preserve">Argumentationen zu Fragen nach Gott, dem Sinn des Lebens und des </w:t>
            </w:r>
            <w:r>
              <w:rPr>
                <w:rFonts w:ascii="Arial" w:eastAsia="Arial" w:hAnsi="Arial" w:cs="Arial"/>
                <w:sz w:val="20"/>
                <w:lang w:eastAsia="de-DE" w:bidi="de-DE"/>
              </w:rPr>
              <w:lastRenderedPageBreak/>
              <w:t>Zusammenlebens unterscheiden und beurteilen</w:t>
            </w:r>
            <w:r>
              <w:rPr>
                <w:rFonts w:ascii="Arial" w:eastAsia="Arial" w:hAnsi="Arial" w:cs="Arial"/>
                <w:sz w:val="20"/>
                <w:lang w:eastAsia="de-DE" w:bidi="de-DE"/>
              </w:rPr>
              <w:br/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1186" w14:textId="77777777" w:rsidR="00B25660" w:rsidRDefault="00B25660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lastRenderedPageBreak/>
              <w:t>Ebenbild Gottes,</w:t>
            </w:r>
          </w:p>
          <w:p w14:paraId="0BE131C7" w14:textId="77777777" w:rsidR="00B25660" w:rsidRDefault="00B25660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Gender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4894" w14:textId="77777777" w:rsidR="00B25660" w:rsidRDefault="00B25660" w:rsidP="00B25660">
            <w:pPr>
              <w:pStyle w:val="StandardWeb"/>
              <w:numPr>
                <w:ilvl w:val="0"/>
                <w:numId w:val="41"/>
              </w:numPr>
              <w:ind w:left="333" w:hanging="283"/>
              <w:rPr>
                <w:rFonts w:ascii="Arial" w:eastAsia="Arial" w:hAnsi="Arial" w:cs="Arial"/>
                <w:sz w:val="18"/>
                <w:szCs w:val="18"/>
                <w:lang w:eastAsia="en-US" w:bidi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 w:bidi="de-DE"/>
              </w:rPr>
              <w:t>Sehr geeignet für mündliche Abschlussprüfungen</w:t>
            </w:r>
          </w:p>
          <w:p w14:paraId="6BD032D3" w14:textId="77777777" w:rsidR="00B25660" w:rsidRDefault="00B25660" w:rsidP="00B25660">
            <w:pPr>
              <w:pStyle w:val="StandardWeb"/>
              <w:numPr>
                <w:ilvl w:val="0"/>
                <w:numId w:val="41"/>
              </w:numPr>
              <w:ind w:left="333" w:hanging="283"/>
              <w:rPr>
                <w:rFonts w:ascii="Arial" w:eastAsia="Arial" w:hAnsi="Arial" w:cs="Arial"/>
                <w:sz w:val="20"/>
                <w:szCs w:val="22"/>
                <w:lang w:eastAsia="en-US" w:bidi="de-DE"/>
              </w:rPr>
            </w:pPr>
            <w:r>
              <w:rPr>
                <w:rFonts w:ascii="Arial" w:eastAsia="Arial" w:hAnsi="Arial" w:cs="Arial"/>
                <w:sz w:val="20"/>
                <w:lang w:eastAsia="en-US" w:bidi="de-DE"/>
              </w:rPr>
              <w:t xml:space="preserve">Liebe – was ist das? </w:t>
            </w:r>
          </w:p>
          <w:p w14:paraId="2D3AB96C" w14:textId="77777777" w:rsidR="00B25660" w:rsidRDefault="00B25660" w:rsidP="00B25660">
            <w:pPr>
              <w:pStyle w:val="StandardWeb"/>
              <w:numPr>
                <w:ilvl w:val="0"/>
                <w:numId w:val="41"/>
              </w:numPr>
              <w:ind w:left="333" w:hanging="283"/>
              <w:rPr>
                <w:rFonts w:ascii="Arial" w:eastAsia="Arial" w:hAnsi="Arial" w:cs="Arial"/>
                <w:sz w:val="20"/>
                <w:lang w:eastAsia="en-US" w:bidi="de-DE"/>
              </w:rPr>
            </w:pPr>
            <w:r>
              <w:rPr>
                <w:rFonts w:ascii="Arial" w:eastAsia="Arial" w:hAnsi="Arial" w:cs="Arial"/>
                <w:sz w:val="20"/>
                <w:lang w:eastAsia="en-US" w:bidi="de-DE"/>
              </w:rPr>
              <w:lastRenderedPageBreak/>
              <w:t>Partnerschaften sind verschieden</w:t>
            </w:r>
          </w:p>
          <w:p w14:paraId="40E825F2" w14:textId="77777777" w:rsidR="00B25660" w:rsidRDefault="00B25660" w:rsidP="00B25660">
            <w:pPr>
              <w:pStyle w:val="StandardWeb"/>
              <w:numPr>
                <w:ilvl w:val="0"/>
                <w:numId w:val="41"/>
              </w:numPr>
              <w:ind w:left="333" w:hanging="283"/>
              <w:rPr>
                <w:rFonts w:ascii="Arial" w:eastAsia="Arial" w:hAnsi="Arial" w:cs="Arial"/>
                <w:sz w:val="20"/>
                <w:lang w:eastAsia="en-US" w:bidi="de-DE"/>
              </w:rPr>
            </w:pPr>
            <w:r>
              <w:rPr>
                <w:rFonts w:ascii="Arial" w:eastAsia="Arial" w:hAnsi="Arial" w:cs="Arial"/>
                <w:sz w:val="20"/>
                <w:lang w:eastAsia="en-US" w:bidi="de-DE"/>
              </w:rPr>
              <w:t>Partnerschaft und Ehe</w:t>
            </w:r>
          </w:p>
          <w:p w14:paraId="25049A38" w14:textId="77777777" w:rsidR="00B25660" w:rsidRDefault="00B25660" w:rsidP="00B25660">
            <w:pPr>
              <w:pStyle w:val="StandardWeb"/>
              <w:numPr>
                <w:ilvl w:val="0"/>
                <w:numId w:val="41"/>
              </w:numPr>
              <w:ind w:left="333" w:hanging="283"/>
              <w:rPr>
                <w:rFonts w:ascii="Arial" w:eastAsia="Arial" w:hAnsi="Arial" w:cs="Arial"/>
                <w:sz w:val="20"/>
                <w:lang w:eastAsia="en-US" w:bidi="de-DE"/>
              </w:rPr>
            </w:pPr>
            <w:r>
              <w:rPr>
                <w:rFonts w:ascii="Arial" w:eastAsia="Arial" w:hAnsi="Arial" w:cs="Arial"/>
                <w:sz w:val="20"/>
                <w:lang w:eastAsia="en-US" w:bidi="de-DE"/>
              </w:rPr>
              <w:t xml:space="preserve">Eros und Agape </w:t>
            </w:r>
          </w:p>
          <w:p w14:paraId="3C9D2000" w14:textId="77777777" w:rsidR="00B25660" w:rsidRDefault="00B25660" w:rsidP="00B25660">
            <w:pPr>
              <w:pStyle w:val="StandardWeb"/>
              <w:numPr>
                <w:ilvl w:val="0"/>
                <w:numId w:val="41"/>
              </w:numPr>
              <w:ind w:left="333" w:hanging="283"/>
              <w:rPr>
                <w:rFonts w:ascii="Arial" w:eastAsia="Arial" w:hAnsi="Arial" w:cs="Arial"/>
                <w:sz w:val="20"/>
                <w:lang w:eastAsia="en-US" w:bidi="de-DE"/>
              </w:rPr>
            </w:pPr>
            <w:r>
              <w:rPr>
                <w:rFonts w:ascii="Arial" w:eastAsia="Arial" w:hAnsi="Arial" w:cs="Arial"/>
                <w:sz w:val="20"/>
                <w:lang w:eastAsia="en-US" w:bidi="de-DE"/>
              </w:rPr>
              <w:t>Partnerschaft und Verantwortung</w:t>
            </w:r>
          </w:p>
          <w:p w14:paraId="72E168AD" w14:textId="77777777" w:rsidR="00B25660" w:rsidRDefault="00B25660" w:rsidP="00B25660">
            <w:pPr>
              <w:pStyle w:val="StandardWeb"/>
              <w:numPr>
                <w:ilvl w:val="0"/>
                <w:numId w:val="41"/>
              </w:numPr>
              <w:ind w:left="333" w:hanging="283"/>
              <w:rPr>
                <w:rFonts w:ascii="Arial" w:eastAsia="Arial" w:hAnsi="Arial" w:cs="Arial"/>
                <w:sz w:val="20"/>
                <w:lang w:eastAsia="en-US" w:bidi="de-DE"/>
              </w:rPr>
            </w:pPr>
            <w:r>
              <w:rPr>
                <w:rFonts w:ascii="Arial" w:eastAsia="Arial" w:hAnsi="Arial" w:cs="Arial"/>
                <w:sz w:val="20"/>
                <w:lang w:eastAsia="en-US" w:bidi="de-DE"/>
              </w:rPr>
              <w:t>Sexuelle Vielfalt</w:t>
            </w:r>
          </w:p>
          <w:p w14:paraId="4C79BC64" w14:textId="77777777" w:rsidR="00B25660" w:rsidRDefault="00B25660" w:rsidP="00B25660">
            <w:pPr>
              <w:pStyle w:val="StandardWeb"/>
              <w:numPr>
                <w:ilvl w:val="0"/>
                <w:numId w:val="41"/>
              </w:numPr>
              <w:ind w:left="333" w:hanging="283"/>
              <w:rPr>
                <w:rFonts w:ascii="Arial" w:eastAsia="Arial" w:hAnsi="Arial" w:cs="Arial"/>
                <w:sz w:val="20"/>
                <w:lang w:eastAsia="en-US" w:bidi="de-DE"/>
              </w:rPr>
            </w:pPr>
            <w:r>
              <w:rPr>
                <w:rFonts w:ascii="Arial" w:eastAsia="Arial" w:hAnsi="Arial" w:cs="Arial"/>
                <w:sz w:val="20"/>
                <w:lang w:eastAsia="en-US" w:bidi="de-DE"/>
              </w:rPr>
              <w:t>Geschaffen, um in Gemeinschaft zu leben</w:t>
            </w:r>
          </w:p>
          <w:p w14:paraId="753D38CB" w14:textId="77777777" w:rsidR="00B25660" w:rsidRDefault="00B25660">
            <w:pPr>
              <w:pStyle w:val="StandardWeb"/>
              <w:ind w:left="333"/>
              <w:rPr>
                <w:rFonts w:ascii="Arial" w:eastAsia="Arial" w:hAnsi="Arial" w:cs="Arial"/>
                <w:sz w:val="20"/>
                <w:lang w:eastAsia="en-US" w:bidi="de-DE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B63C" w14:textId="77777777" w:rsidR="00B25660" w:rsidRDefault="00B25660">
            <w:pPr>
              <w:rPr>
                <w:rFonts w:eastAsiaTheme="minorEastAsia" w:cs="Arial"/>
              </w:rPr>
            </w:pPr>
            <w:r>
              <w:rPr>
                <w:rFonts w:cs="Arial"/>
              </w:rPr>
              <w:lastRenderedPageBreak/>
              <w:t xml:space="preserve">Heinz Rudolf Kunze: Dein ist </w:t>
            </w:r>
            <w:r>
              <w:rPr>
                <w:rFonts w:cs="Arial"/>
              </w:rPr>
              <w:lastRenderedPageBreak/>
              <w:t>mein ganzes Herz (Lied);</w:t>
            </w:r>
          </w:p>
          <w:p w14:paraId="71340A9D" w14:textId="77777777" w:rsidR="00B25660" w:rsidRDefault="00B25660">
            <w:pPr>
              <w:rPr>
                <w:rFonts w:cs="Arial"/>
              </w:rPr>
            </w:pPr>
            <w:r>
              <w:rPr>
                <w:rFonts w:cs="Arial"/>
              </w:rPr>
              <w:t>Liebe in der Bibel, Anlage 2;</w:t>
            </w:r>
          </w:p>
          <w:p w14:paraId="74881BAC" w14:textId="77777777" w:rsidR="00B25660" w:rsidRDefault="00B25660">
            <w:pPr>
              <w:rPr>
                <w:rFonts w:cs="Arial"/>
              </w:rPr>
            </w:pPr>
            <w:r>
              <w:rPr>
                <w:rFonts w:cs="Arial"/>
              </w:rPr>
              <w:t>Das Hohelied der Bibel, Anlage 3;</w:t>
            </w:r>
          </w:p>
          <w:p w14:paraId="249A9264" w14:textId="77777777" w:rsidR="00B25660" w:rsidRDefault="00B25660">
            <w:pPr>
              <w:rPr>
                <w:rFonts w:cs="Arial"/>
              </w:rPr>
            </w:pPr>
            <w:r>
              <w:rPr>
                <w:rFonts w:cs="Arial"/>
              </w:rPr>
              <w:t>Ehe als Sakrament;</w:t>
            </w:r>
          </w:p>
          <w:p w14:paraId="58EED860" w14:textId="77777777" w:rsidR="00B25660" w:rsidRDefault="00B25660">
            <w:pPr>
              <w:rPr>
                <w:rFonts w:cs="Arial"/>
              </w:rPr>
            </w:pPr>
            <w:r>
              <w:rPr>
                <w:rFonts w:cs="Arial"/>
              </w:rPr>
              <w:t>Aphorismen zum Thema Liebe</w:t>
            </w:r>
          </w:p>
          <w:p w14:paraId="5DEFB0BE" w14:textId="77777777" w:rsidR="00B25660" w:rsidRDefault="00B25660">
            <w:pPr>
              <w:rPr>
                <w:rFonts w:cs="Arial"/>
              </w:rPr>
            </w:pPr>
            <w:r>
              <w:rPr>
                <w:rFonts w:cs="Arial"/>
              </w:rPr>
              <w:t>Position der Kirchen zu gleichgeschlechtlichen Partnerschaften / Schwangerschaftsabbruch</w:t>
            </w:r>
          </w:p>
          <w:p w14:paraId="4F5C4902" w14:textId="77777777" w:rsidR="00B25660" w:rsidRDefault="00B25660">
            <w:pPr>
              <w:rPr>
                <w:rFonts w:cs="Arial"/>
              </w:rPr>
            </w:pPr>
          </w:p>
          <w:p w14:paraId="22699F5B" w14:textId="77777777" w:rsidR="00B25660" w:rsidRDefault="00B25660">
            <w:pPr>
              <w:rPr>
                <w:rFonts w:ascii="Arial" w:eastAsia="Arial" w:hAnsi="Arial" w:cs="Arial"/>
                <w:sz w:val="20"/>
                <w:lang w:eastAsia="de-DE" w:bidi="de-D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4913206D" w14:textId="77777777" w:rsidR="00B25660" w:rsidRDefault="00B25660">
            <w:pPr>
              <w:ind w:left="113" w:right="113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Ostern bis Sommer</w:t>
            </w:r>
          </w:p>
        </w:tc>
      </w:tr>
      <w:tr w:rsidR="00B25660" w14:paraId="3583E684" w14:textId="77777777" w:rsidTr="00B25660">
        <w:trPr>
          <w:cantSplit/>
          <w:trHeight w:val="41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extDirection w:val="btLr"/>
            <w:hideMark/>
          </w:tcPr>
          <w:p w14:paraId="2B32CC62" w14:textId="77777777" w:rsidR="00B25660" w:rsidRDefault="00B25660">
            <w:pPr>
              <w:tabs>
                <w:tab w:val="left" w:pos="360"/>
              </w:tabs>
              <w:autoSpaceDE w:val="0"/>
              <w:spacing w:before="100" w:after="80"/>
              <w:ind w:left="113" w:right="113"/>
              <w:jc w:val="right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Jesus Christus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9601" w14:textId="77777777" w:rsidR="00B25660" w:rsidRDefault="00B25660" w:rsidP="00B25660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</w:tabs>
              <w:spacing w:before="69"/>
              <w:ind w:left="317" w:right="177" w:hanging="31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entwerfen eigene Zugänge zur Person und Botschaft Jesu. </w:t>
            </w:r>
          </w:p>
          <w:p w14:paraId="27A28C5E" w14:textId="77777777" w:rsidR="00B25660" w:rsidRDefault="00B25660" w:rsidP="00B25660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</w:tabs>
              <w:spacing w:before="69"/>
              <w:ind w:left="317" w:right="177" w:hanging="31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Setzen sich mit Tod und Auferstehung Jesu als zentralem Inhalt des christlichen Glaubens auseinander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AA1F" w14:textId="77777777" w:rsidR="00B25660" w:rsidRDefault="00B25660" w:rsidP="00B25660">
            <w:pPr>
              <w:pStyle w:val="Listenabsatz"/>
              <w:widowControl w:val="0"/>
              <w:numPr>
                <w:ilvl w:val="0"/>
                <w:numId w:val="42"/>
              </w:numPr>
              <w:autoSpaceDE w:val="0"/>
              <w:autoSpaceDN w:val="0"/>
              <w:spacing w:before="118"/>
              <w:ind w:left="154" w:hanging="154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religiös relevante Inhalte ästhetisch, künstlerisch und medial ausdrücken</w:t>
            </w:r>
          </w:p>
          <w:p w14:paraId="025E350B" w14:textId="77777777" w:rsidR="00B25660" w:rsidRDefault="00B25660" w:rsidP="00B25660">
            <w:pPr>
              <w:pStyle w:val="Listenabsatz"/>
              <w:widowControl w:val="0"/>
              <w:numPr>
                <w:ilvl w:val="0"/>
                <w:numId w:val="42"/>
              </w:numPr>
              <w:tabs>
                <w:tab w:val="left" w:pos="707"/>
              </w:tabs>
              <w:autoSpaceDE w:val="0"/>
              <w:autoSpaceDN w:val="0"/>
              <w:spacing w:before="131"/>
              <w:ind w:left="154" w:hanging="154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biblische Texte durch kreative Gestaltung in die eigene Lebenswelt übertragen</w:t>
            </w:r>
          </w:p>
          <w:p w14:paraId="732588F0" w14:textId="77777777" w:rsidR="00B25660" w:rsidRDefault="00B25660" w:rsidP="00B25660">
            <w:pPr>
              <w:pStyle w:val="Listenabsatz"/>
              <w:widowControl w:val="0"/>
              <w:numPr>
                <w:ilvl w:val="0"/>
                <w:numId w:val="40"/>
              </w:numPr>
              <w:tabs>
                <w:tab w:val="left" w:pos="707"/>
              </w:tabs>
              <w:autoSpaceDE w:val="0"/>
              <w:autoSpaceDN w:val="0"/>
              <w:spacing w:before="127"/>
              <w:ind w:left="154" w:hanging="154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 xml:space="preserve">Feste des Kirchenjahres oder religiöse Feiern im schulischen Leben mitgestalten </w:t>
            </w:r>
          </w:p>
          <w:p w14:paraId="020343E6" w14:textId="77777777" w:rsidR="00B25660" w:rsidRDefault="00B25660" w:rsidP="00B25660">
            <w:pPr>
              <w:pStyle w:val="Listenabsatz"/>
              <w:widowControl w:val="0"/>
              <w:numPr>
                <w:ilvl w:val="0"/>
                <w:numId w:val="40"/>
              </w:numPr>
              <w:autoSpaceDE w:val="0"/>
              <w:autoSpaceDN w:val="0"/>
              <w:spacing w:before="127"/>
              <w:ind w:left="128" w:hanging="128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kreative Auseinandersetzung mit religiösen Symbolen und Ritualen</w:t>
            </w:r>
          </w:p>
          <w:p w14:paraId="5250778A" w14:textId="77777777" w:rsidR="00B25660" w:rsidRDefault="00B25660" w:rsidP="00B25660">
            <w:pPr>
              <w:pStyle w:val="Listenabsatz"/>
              <w:widowControl w:val="0"/>
              <w:numPr>
                <w:ilvl w:val="0"/>
                <w:numId w:val="42"/>
              </w:numPr>
              <w:autoSpaceDE w:val="0"/>
              <w:autoSpaceDN w:val="0"/>
              <w:spacing w:before="128"/>
              <w:ind w:left="128" w:hanging="128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 xml:space="preserve">an Ausdrucksformen </w:t>
            </w:r>
            <w:r>
              <w:rPr>
                <w:rFonts w:ascii="Arial" w:eastAsia="Arial" w:hAnsi="Arial" w:cs="Arial"/>
                <w:sz w:val="20"/>
                <w:lang w:eastAsia="de-DE" w:bidi="de-DE"/>
              </w:rPr>
              <w:lastRenderedPageBreak/>
              <w:t>christlichen Glaubens erprobend teilhaben und ihren Gebrauch reflektieren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D0AF" w14:textId="77777777" w:rsidR="00B25660" w:rsidRDefault="00B25660">
            <w:pPr>
              <w:widowControl w:val="0"/>
              <w:tabs>
                <w:tab w:val="left" w:pos="707"/>
              </w:tabs>
              <w:autoSpaceDE w:val="0"/>
              <w:autoSpaceDN w:val="0"/>
              <w:spacing w:before="130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lastRenderedPageBreak/>
              <w:t>historischer Jesus – verkündigter Jesus, Kreuz und Auferstehung, Glaube, Passion, Ostern</w:t>
            </w:r>
          </w:p>
          <w:p w14:paraId="4480BB77" w14:textId="77777777" w:rsidR="00B25660" w:rsidRDefault="00B25660">
            <w:pPr>
              <w:rPr>
                <w:rFonts w:ascii="Arial" w:eastAsia="Arial" w:hAnsi="Arial" w:cs="Arial"/>
                <w:sz w:val="20"/>
                <w:lang w:eastAsia="de-DE" w:bidi="de-DE"/>
              </w:rPr>
            </w:pPr>
          </w:p>
          <w:p w14:paraId="19A4A1AB" w14:textId="77777777" w:rsidR="00B25660" w:rsidRDefault="00B25660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lang w:eastAsia="de-DE" w:bidi="de-DE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E400" w14:textId="77777777" w:rsidR="00B25660" w:rsidRDefault="00B25660" w:rsidP="00B25660">
            <w:pPr>
              <w:pStyle w:val="Listenabsatz"/>
              <w:widowControl w:val="0"/>
              <w:numPr>
                <w:ilvl w:val="0"/>
                <w:numId w:val="38"/>
              </w:numPr>
              <w:tabs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Wer ist Jesus?</w:t>
            </w:r>
          </w:p>
          <w:p w14:paraId="7769CDC1" w14:textId="77777777" w:rsidR="00B25660" w:rsidRDefault="00B25660" w:rsidP="00B25660">
            <w:pPr>
              <w:pStyle w:val="Listenabsatz"/>
              <w:widowControl w:val="0"/>
              <w:numPr>
                <w:ilvl w:val="0"/>
                <w:numId w:val="38"/>
              </w:numPr>
              <w:tabs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Jesu Botschaft</w:t>
            </w:r>
          </w:p>
          <w:p w14:paraId="31076BB0" w14:textId="77777777" w:rsidR="00B25660" w:rsidRDefault="00B25660" w:rsidP="00B25660">
            <w:pPr>
              <w:pStyle w:val="Listenabsatz"/>
              <w:widowControl w:val="0"/>
              <w:numPr>
                <w:ilvl w:val="0"/>
                <w:numId w:val="38"/>
              </w:numPr>
              <w:tabs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Nachfolge</w:t>
            </w:r>
          </w:p>
          <w:p w14:paraId="04BAFB1C" w14:textId="77777777" w:rsidR="00B25660" w:rsidRDefault="00B25660" w:rsidP="00B25660">
            <w:pPr>
              <w:pStyle w:val="Listenabsatz"/>
              <w:widowControl w:val="0"/>
              <w:numPr>
                <w:ilvl w:val="0"/>
                <w:numId w:val="38"/>
              </w:numPr>
              <w:tabs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Die Botschaft Jesu gestalten</w:t>
            </w:r>
          </w:p>
          <w:p w14:paraId="14400F2E" w14:textId="77777777" w:rsidR="00B25660" w:rsidRDefault="00B25660">
            <w:pPr>
              <w:widowControl w:val="0"/>
              <w:tabs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3"/>
              <w:rPr>
                <w:rFonts w:ascii="Arial" w:eastAsia="Arial" w:hAnsi="Arial" w:cs="Arial"/>
                <w:sz w:val="20"/>
                <w:lang w:eastAsia="de-DE" w:bidi="de-DE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1F6A" w14:textId="77777777" w:rsidR="00B25660" w:rsidRDefault="00B25660">
            <w:pPr>
              <w:rPr>
                <w:rFonts w:ascii="Arial" w:eastAsia="Arial" w:hAnsi="Arial" w:cs="Arial"/>
                <w:sz w:val="20"/>
                <w:lang w:eastAsia="de-DE" w:bidi="de-D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lang w:eastAsia="de-DE" w:bidi="de-DE"/>
              </w:rPr>
              <w:t>SuS</w:t>
            </w:r>
            <w:proofErr w:type="spellEnd"/>
            <w:r>
              <w:rPr>
                <w:rFonts w:ascii="Arial" w:eastAsia="Arial" w:hAnsi="Arial" w:cs="Arial"/>
                <w:sz w:val="20"/>
                <w:lang w:eastAsia="de-DE" w:bidi="de-DE"/>
              </w:rPr>
              <w:t xml:space="preserve"> gestalten Kreuzweg</w:t>
            </w:r>
          </w:p>
          <w:p w14:paraId="3F291F31" w14:textId="77777777" w:rsidR="00B25660" w:rsidRDefault="00B25660">
            <w:pPr>
              <w:rPr>
                <w:rFonts w:ascii="Arial" w:eastAsia="Arial" w:hAnsi="Arial" w:cs="Arial"/>
                <w:sz w:val="20"/>
                <w:lang w:eastAsia="de-DE" w:bidi="de-DE"/>
              </w:rPr>
            </w:pPr>
          </w:p>
          <w:p w14:paraId="279E740B" w14:textId="77777777" w:rsidR="00B25660" w:rsidRDefault="00B25660">
            <w:pPr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Passion und Auferstehung in der Kunst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04D68A4A" w14:textId="77777777" w:rsidR="00B25660" w:rsidRDefault="00B25660">
            <w:pPr>
              <w:ind w:left="113" w:right="113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Sommer-Herbst</w:t>
            </w:r>
          </w:p>
        </w:tc>
      </w:tr>
      <w:tr w:rsidR="00B25660" w14:paraId="48128B0F" w14:textId="77777777" w:rsidTr="00B25660">
        <w:trPr>
          <w:cantSplit/>
          <w:trHeight w:val="85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extDirection w:val="btLr"/>
            <w:hideMark/>
          </w:tcPr>
          <w:p w14:paraId="202F212F" w14:textId="77777777" w:rsidR="00B25660" w:rsidRDefault="00B25660">
            <w:pPr>
              <w:tabs>
                <w:tab w:val="left" w:pos="360"/>
              </w:tabs>
              <w:autoSpaceDE w:val="0"/>
              <w:spacing w:before="100" w:after="80"/>
              <w:ind w:left="113" w:right="113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Sterben, Tod und ewiges Leben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C9A3" w14:textId="77777777" w:rsidR="00B25660" w:rsidRDefault="00B25660" w:rsidP="00B25660">
            <w:pPr>
              <w:pStyle w:val="TableParagraph"/>
              <w:numPr>
                <w:ilvl w:val="0"/>
                <w:numId w:val="43"/>
              </w:numPr>
              <w:spacing w:before="72"/>
              <w:ind w:left="317" w:hanging="31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setzen sich mit Tod und Auferstehung Jesu und deren Bedeutung für das eigene Leben auseinander. </w:t>
            </w:r>
          </w:p>
          <w:p w14:paraId="10FC4996" w14:textId="77777777" w:rsidR="00B25660" w:rsidRDefault="00B25660" w:rsidP="00B25660">
            <w:pPr>
              <w:pStyle w:val="TableParagraph"/>
              <w:numPr>
                <w:ilvl w:val="0"/>
                <w:numId w:val="43"/>
              </w:numPr>
              <w:spacing w:before="72"/>
              <w:ind w:left="317" w:hanging="31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erläutern den Umgang mit Sterben und Tod vor dem Hintergrund des christlichen Menschenbildes und der christlichen Hoffnung.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AB07" w14:textId="77777777" w:rsidR="00B25660" w:rsidRDefault="00B25660" w:rsidP="00B25660">
            <w:pPr>
              <w:pStyle w:val="Listenabsatz"/>
              <w:widowControl w:val="0"/>
              <w:numPr>
                <w:ilvl w:val="0"/>
                <w:numId w:val="43"/>
              </w:numPr>
              <w:tabs>
                <w:tab w:val="left" w:pos="4536"/>
              </w:tabs>
              <w:autoSpaceDE w:val="0"/>
              <w:autoSpaceDN w:val="0"/>
              <w:spacing w:before="118"/>
              <w:ind w:left="128" w:hanging="142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 xml:space="preserve">Situationen erkennen und beschreiben, in denen existenzielle Fragen des Lebens bedeutsam werden </w:t>
            </w:r>
          </w:p>
          <w:p w14:paraId="3D70F37A" w14:textId="77777777" w:rsidR="00B25660" w:rsidRDefault="00B25660" w:rsidP="00B25660">
            <w:pPr>
              <w:pStyle w:val="Listenabsatz"/>
              <w:widowControl w:val="0"/>
              <w:numPr>
                <w:ilvl w:val="0"/>
                <w:numId w:val="43"/>
              </w:numPr>
              <w:tabs>
                <w:tab w:val="left" w:pos="695"/>
              </w:tabs>
              <w:autoSpaceDE w:val="0"/>
              <w:autoSpaceDN w:val="0"/>
              <w:spacing w:before="128"/>
              <w:ind w:left="128" w:hanging="142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biblische, biografische und theologische Texte und Zeugnisse erschließen und deuten</w:t>
            </w:r>
          </w:p>
          <w:p w14:paraId="3139512F" w14:textId="77777777" w:rsidR="00B25660" w:rsidRDefault="00B25660" w:rsidP="00B25660">
            <w:pPr>
              <w:pStyle w:val="Listenabsatz"/>
              <w:widowControl w:val="0"/>
              <w:numPr>
                <w:ilvl w:val="0"/>
                <w:numId w:val="43"/>
              </w:numPr>
              <w:tabs>
                <w:tab w:val="left" w:pos="270"/>
              </w:tabs>
              <w:autoSpaceDE w:val="0"/>
              <w:autoSpaceDN w:val="0"/>
              <w:spacing w:before="130"/>
              <w:ind w:left="128" w:right="-4" w:hanging="142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Grundformen religiöser und biblischer Sprache (Beispiele: Gebet, Lied, Segen, Credo, Symbole) kennen, unterscheiden und deuten</w:t>
            </w:r>
          </w:p>
          <w:p w14:paraId="7EEC44F2" w14:textId="77777777" w:rsidR="00B25660" w:rsidRDefault="00B25660">
            <w:pPr>
              <w:pStyle w:val="Listenabsatz"/>
              <w:widowControl w:val="0"/>
              <w:tabs>
                <w:tab w:val="left" w:pos="4536"/>
              </w:tabs>
              <w:autoSpaceDE w:val="0"/>
              <w:autoSpaceDN w:val="0"/>
              <w:spacing w:before="118"/>
              <w:ind w:left="128" w:hanging="142"/>
              <w:rPr>
                <w:rFonts w:ascii="Arial" w:eastAsia="Arial" w:hAnsi="Arial" w:cs="Arial"/>
                <w:sz w:val="20"/>
                <w:lang w:eastAsia="de-DE" w:bidi="de-DE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060E" w14:textId="77777777" w:rsidR="00B25660" w:rsidRDefault="00B25660">
            <w:pPr>
              <w:pStyle w:val="TableParagraph"/>
              <w:spacing w:before="7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Erlösung, Kreuz und Auferstehung, Symbol/Zeichen, Passion, Hospiz, Rituale, Sterbehilfe, Auferstehungshoffnung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1098" w14:textId="77777777" w:rsidR="00B25660" w:rsidRDefault="00B25660" w:rsidP="00B25660">
            <w:pPr>
              <w:pStyle w:val="StandardWeb"/>
              <w:numPr>
                <w:ilvl w:val="0"/>
                <w:numId w:val="37"/>
              </w:numPr>
              <w:rPr>
                <w:rFonts w:ascii="Arial" w:eastAsia="Arial" w:hAnsi="Arial" w:cs="Arial"/>
                <w:sz w:val="18"/>
                <w:szCs w:val="18"/>
                <w:lang w:eastAsia="en-US" w:bidi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 w:bidi="de-DE"/>
              </w:rPr>
              <w:t>Sehr geeignet für mündliche Abschlussprüfungen</w:t>
            </w:r>
          </w:p>
          <w:p w14:paraId="321851F7" w14:textId="77777777" w:rsidR="00B25660" w:rsidRDefault="00B25660" w:rsidP="00B25660">
            <w:pPr>
              <w:pStyle w:val="StandardWeb"/>
              <w:numPr>
                <w:ilvl w:val="0"/>
                <w:numId w:val="37"/>
              </w:numPr>
              <w:rPr>
                <w:rFonts w:ascii="Arial" w:eastAsia="Arial" w:hAnsi="Arial" w:cs="Arial"/>
                <w:sz w:val="20"/>
                <w:szCs w:val="22"/>
                <w:lang w:eastAsia="en-US" w:bidi="de-DE"/>
              </w:rPr>
            </w:pPr>
            <w:proofErr w:type="gramStart"/>
            <w:r>
              <w:rPr>
                <w:rFonts w:ascii="Arial" w:eastAsia="Arial" w:hAnsi="Arial" w:cs="Arial"/>
                <w:sz w:val="20"/>
                <w:lang w:eastAsia="en-US" w:bidi="de-DE"/>
              </w:rPr>
              <w:t>Jesu  Weg</w:t>
            </w:r>
            <w:proofErr w:type="gramEnd"/>
            <w:r>
              <w:rPr>
                <w:rFonts w:ascii="Arial" w:eastAsia="Arial" w:hAnsi="Arial" w:cs="Arial"/>
                <w:sz w:val="20"/>
                <w:lang w:eastAsia="en-US" w:bidi="de-DE"/>
              </w:rPr>
              <w:t xml:space="preserve"> in den Tod</w:t>
            </w:r>
          </w:p>
          <w:p w14:paraId="6A0D33CA" w14:textId="77777777" w:rsidR="00B25660" w:rsidRDefault="00B25660" w:rsidP="00B25660">
            <w:pPr>
              <w:pStyle w:val="StandardWeb"/>
              <w:numPr>
                <w:ilvl w:val="0"/>
                <w:numId w:val="37"/>
              </w:numPr>
              <w:rPr>
                <w:rFonts w:ascii="Arial" w:eastAsia="Arial" w:hAnsi="Arial" w:cs="Arial"/>
                <w:sz w:val="20"/>
                <w:lang w:eastAsia="en-US" w:bidi="de-DE"/>
              </w:rPr>
            </w:pPr>
            <w:r>
              <w:rPr>
                <w:rFonts w:ascii="Arial" w:eastAsia="Arial" w:hAnsi="Arial" w:cs="Arial"/>
                <w:sz w:val="20"/>
                <w:lang w:eastAsia="en-US" w:bidi="de-DE"/>
              </w:rPr>
              <w:t>Verschiedene Vorstellungen vom Leben nach dem Tod</w:t>
            </w:r>
          </w:p>
          <w:p w14:paraId="1788BC07" w14:textId="77777777" w:rsidR="00B25660" w:rsidRDefault="00B25660" w:rsidP="00B25660">
            <w:pPr>
              <w:pStyle w:val="StandardWeb"/>
              <w:numPr>
                <w:ilvl w:val="0"/>
                <w:numId w:val="37"/>
              </w:numPr>
              <w:rPr>
                <w:rFonts w:ascii="Arial" w:eastAsia="Arial" w:hAnsi="Arial" w:cs="Arial"/>
                <w:sz w:val="20"/>
                <w:lang w:eastAsia="en-US" w:bidi="de-DE"/>
              </w:rPr>
            </w:pPr>
            <w:r>
              <w:rPr>
                <w:rFonts w:ascii="Arial" w:eastAsia="Arial" w:hAnsi="Arial" w:cs="Arial"/>
                <w:sz w:val="20"/>
                <w:lang w:eastAsia="en-US" w:bidi="de-DE"/>
              </w:rPr>
              <w:t xml:space="preserve">Die christliche Auferstehungshoffnung </w:t>
            </w:r>
          </w:p>
          <w:p w14:paraId="73A224BE" w14:textId="77777777" w:rsidR="00B25660" w:rsidRDefault="00B25660" w:rsidP="00B25660">
            <w:pPr>
              <w:pStyle w:val="StandardWeb"/>
              <w:numPr>
                <w:ilvl w:val="0"/>
                <w:numId w:val="37"/>
              </w:numPr>
              <w:rPr>
                <w:rFonts w:ascii="Arial" w:eastAsia="Arial" w:hAnsi="Arial" w:cs="Arial"/>
                <w:sz w:val="20"/>
                <w:lang w:eastAsia="en-US" w:bidi="de-DE"/>
              </w:rPr>
            </w:pPr>
            <w:r>
              <w:rPr>
                <w:rFonts w:ascii="Arial" w:eastAsia="Arial" w:hAnsi="Arial" w:cs="Arial"/>
                <w:sz w:val="20"/>
                <w:lang w:eastAsia="en-US" w:bidi="de-DE"/>
              </w:rPr>
              <w:t>historischer Jesus – verkündigter Jesus,</w:t>
            </w:r>
          </w:p>
          <w:p w14:paraId="2E6882D0" w14:textId="77777777" w:rsidR="00B25660" w:rsidRDefault="00B25660" w:rsidP="00B25660">
            <w:pPr>
              <w:pStyle w:val="StandardWeb"/>
              <w:numPr>
                <w:ilvl w:val="0"/>
                <w:numId w:val="37"/>
              </w:numPr>
              <w:rPr>
                <w:rFonts w:ascii="Arial" w:eastAsia="Arial" w:hAnsi="Arial" w:cs="Arial"/>
                <w:sz w:val="20"/>
                <w:lang w:eastAsia="en-US" w:bidi="de-DE"/>
              </w:rPr>
            </w:pPr>
            <w:r>
              <w:rPr>
                <w:rFonts w:ascii="Arial" w:eastAsia="Arial" w:hAnsi="Arial" w:cs="Arial"/>
                <w:sz w:val="20"/>
                <w:lang w:eastAsia="en-US" w:bidi="de-DE"/>
              </w:rPr>
              <w:t>Bilder für die Auferstehung</w:t>
            </w:r>
          </w:p>
          <w:p w14:paraId="7A6F2DB7" w14:textId="77777777" w:rsidR="00B25660" w:rsidRDefault="00B25660" w:rsidP="00B25660">
            <w:pPr>
              <w:pStyle w:val="StandardWeb"/>
              <w:numPr>
                <w:ilvl w:val="0"/>
                <w:numId w:val="37"/>
              </w:numPr>
              <w:rPr>
                <w:rFonts w:ascii="Arial" w:eastAsia="Arial" w:hAnsi="Arial" w:cs="Arial"/>
                <w:sz w:val="20"/>
                <w:lang w:eastAsia="en-US" w:bidi="de-DE"/>
              </w:rPr>
            </w:pPr>
          </w:p>
          <w:p w14:paraId="1639C29D" w14:textId="77777777" w:rsidR="00B25660" w:rsidRDefault="00B25660" w:rsidP="00B25660">
            <w:pPr>
              <w:pStyle w:val="StandardWeb"/>
              <w:numPr>
                <w:ilvl w:val="0"/>
                <w:numId w:val="37"/>
              </w:numPr>
              <w:rPr>
                <w:rFonts w:ascii="Arial" w:eastAsia="Arial" w:hAnsi="Arial" w:cs="Arial"/>
                <w:sz w:val="20"/>
                <w:lang w:eastAsia="en-US" w:bidi="de-DE"/>
              </w:rPr>
            </w:pPr>
            <w:r>
              <w:rPr>
                <w:rFonts w:ascii="Arial" w:eastAsia="Arial" w:hAnsi="Arial" w:cs="Arial"/>
                <w:sz w:val="20"/>
                <w:lang w:eastAsia="en-US" w:bidi="de-DE"/>
              </w:rPr>
              <w:t>Hospiz</w:t>
            </w:r>
          </w:p>
          <w:p w14:paraId="40EBC1B3" w14:textId="77777777" w:rsidR="00B25660" w:rsidRDefault="00B25660" w:rsidP="00B25660">
            <w:pPr>
              <w:pStyle w:val="StandardWeb"/>
              <w:numPr>
                <w:ilvl w:val="0"/>
                <w:numId w:val="37"/>
              </w:numPr>
              <w:rPr>
                <w:rFonts w:ascii="Arial" w:eastAsia="Arial" w:hAnsi="Arial" w:cs="Arial"/>
                <w:sz w:val="20"/>
                <w:lang w:eastAsia="en-US" w:bidi="de-DE"/>
              </w:rPr>
            </w:pPr>
            <w:r>
              <w:rPr>
                <w:rFonts w:ascii="Arial" w:eastAsia="Arial" w:hAnsi="Arial" w:cs="Arial"/>
                <w:sz w:val="20"/>
                <w:lang w:eastAsia="en-US" w:bidi="de-DE"/>
              </w:rPr>
              <w:t>Sterbehilfe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C080" w14:textId="77777777" w:rsidR="00B25660" w:rsidRDefault="00B25660">
            <w:pPr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Jahrgangsübergreifender Projekttag zum Thema Tod und Auferstehung mit Workshops: Priester, Arzt, Jurist, Bestatter, Sterbebegleiter, Seniorenheim-</w:t>
            </w:r>
            <w:proofErr w:type="spellStart"/>
            <w:r>
              <w:rPr>
                <w:rFonts w:ascii="Arial" w:eastAsia="Arial" w:hAnsi="Arial" w:cs="Arial"/>
                <w:sz w:val="20"/>
                <w:lang w:eastAsia="de-DE" w:bidi="de-DE"/>
              </w:rPr>
              <w:t>LeiterIn</w:t>
            </w:r>
            <w:proofErr w:type="spellEnd"/>
          </w:p>
          <w:p w14:paraId="604FCB7C" w14:textId="77777777" w:rsidR="00B25660" w:rsidRDefault="00B25660">
            <w:pPr>
              <w:rPr>
                <w:rFonts w:ascii="Arial" w:eastAsia="Arial" w:hAnsi="Arial" w:cs="Arial"/>
                <w:sz w:val="20"/>
                <w:lang w:eastAsia="de-DE" w:bidi="de-DE"/>
              </w:rPr>
            </w:pPr>
          </w:p>
          <w:p w14:paraId="703E3DD8" w14:textId="77777777" w:rsidR="00B25660" w:rsidRDefault="00B25660">
            <w:pPr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Besuch beim Bestatter</w:t>
            </w:r>
          </w:p>
          <w:p w14:paraId="1ED77398" w14:textId="77777777" w:rsidR="00B25660" w:rsidRDefault="00B25660">
            <w:pPr>
              <w:rPr>
                <w:rFonts w:ascii="Arial" w:eastAsia="Arial" w:hAnsi="Arial" w:cs="Arial"/>
                <w:sz w:val="20"/>
                <w:lang w:eastAsia="de-DE" w:bidi="de-DE"/>
              </w:rPr>
            </w:pPr>
          </w:p>
          <w:p w14:paraId="4A7A45E4" w14:textId="77777777" w:rsidR="00B25660" w:rsidRDefault="00B25660">
            <w:pPr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Analyse von Todesanzeigen / Symbolen / Kirchenliedern</w:t>
            </w:r>
          </w:p>
          <w:p w14:paraId="4FD81418" w14:textId="77777777" w:rsidR="00B25660" w:rsidRDefault="00B25660">
            <w:pPr>
              <w:rPr>
                <w:rFonts w:ascii="Arial" w:eastAsia="Arial" w:hAnsi="Arial" w:cs="Arial"/>
                <w:sz w:val="20"/>
                <w:lang w:eastAsia="de-DE" w:bidi="de-DE"/>
              </w:rPr>
            </w:pPr>
          </w:p>
          <w:p w14:paraId="2F87B583" w14:textId="77777777" w:rsidR="00B25660" w:rsidRDefault="00B25660">
            <w:pPr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Besuch auf dem Friedhof</w:t>
            </w:r>
          </w:p>
          <w:p w14:paraId="044B1F70" w14:textId="77777777" w:rsidR="00B25660" w:rsidRDefault="00B25660">
            <w:pPr>
              <w:rPr>
                <w:rFonts w:ascii="Arial" w:eastAsia="Arial" w:hAnsi="Arial" w:cs="Arial"/>
                <w:sz w:val="20"/>
                <w:lang w:eastAsia="de-DE" w:bidi="de-DE"/>
              </w:rPr>
            </w:pPr>
          </w:p>
          <w:p w14:paraId="5101ABAE" w14:textId="77777777" w:rsidR="00B25660" w:rsidRDefault="00B25660">
            <w:pPr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 xml:space="preserve">Buchtipps: </w:t>
            </w:r>
          </w:p>
          <w:p w14:paraId="4824218E" w14:textId="77777777" w:rsidR="00B25660" w:rsidRDefault="00B25660">
            <w:pPr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 xml:space="preserve">Christian Sprang und Matthias </w:t>
            </w:r>
            <w:proofErr w:type="spellStart"/>
            <w:r>
              <w:rPr>
                <w:rFonts w:ascii="Arial" w:eastAsia="Arial" w:hAnsi="Arial" w:cs="Arial"/>
                <w:sz w:val="20"/>
                <w:lang w:eastAsia="de-DE" w:bidi="de-DE"/>
              </w:rPr>
              <w:t>Nöllke</w:t>
            </w:r>
            <w:proofErr w:type="spellEnd"/>
            <w:r>
              <w:rPr>
                <w:rFonts w:ascii="Arial" w:eastAsia="Arial" w:hAnsi="Arial" w:cs="Arial"/>
                <w:sz w:val="20"/>
                <w:lang w:eastAsia="de-DE" w:bidi="de-DE"/>
              </w:rPr>
              <w:t>: Aus die Maus (Todesanzeigen);</w:t>
            </w:r>
          </w:p>
          <w:p w14:paraId="2D281B48" w14:textId="77777777" w:rsidR="00B25660" w:rsidRDefault="00B25660">
            <w:pPr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 xml:space="preserve">Thorsten </w:t>
            </w:r>
            <w:proofErr w:type="spellStart"/>
            <w:r>
              <w:rPr>
                <w:rFonts w:ascii="Arial" w:eastAsia="Arial" w:hAnsi="Arial" w:cs="Arial"/>
                <w:sz w:val="20"/>
                <w:lang w:eastAsia="de-DE" w:bidi="de-DE"/>
              </w:rPr>
              <w:t>Benkel</w:t>
            </w:r>
            <w:proofErr w:type="spellEnd"/>
            <w:r>
              <w:rPr>
                <w:rFonts w:ascii="Arial" w:eastAsia="Arial" w:hAnsi="Arial" w:cs="Arial"/>
                <w:sz w:val="20"/>
                <w:lang w:eastAsia="de-DE" w:bidi="de-DE"/>
              </w:rPr>
              <w:t xml:space="preserve">: Gestatten Sie, dass ich </w:t>
            </w:r>
            <w:r>
              <w:rPr>
                <w:rFonts w:ascii="Arial" w:eastAsia="Arial" w:hAnsi="Arial" w:cs="Arial"/>
                <w:sz w:val="20"/>
                <w:lang w:eastAsia="de-DE" w:bidi="de-DE"/>
              </w:rPr>
              <w:lastRenderedPageBreak/>
              <w:t>liegen bleibe (Grabsteine);</w:t>
            </w:r>
          </w:p>
          <w:p w14:paraId="76AB52B3" w14:textId="77777777" w:rsidR="00B25660" w:rsidRDefault="00B25660">
            <w:pPr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Hospizakademie Bamberg: Sie hat mir der Himmel geschickt: Karikaturen zu Sterben, Tod und Trauer</w:t>
            </w:r>
          </w:p>
          <w:p w14:paraId="25908A0D" w14:textId="77777777" w:rsidR="00B25660" w:rsidRDefault="00B25660">
            <w:pPr>
              <w:rPr>
                <w:rFonts w:ascii="Arial" w:eastAsia="Arial" w:hAnsi="Arial" w:cs="Arial"/>
                <w:sz w:val="20"/>
                <w:lang w:eastAsia="de-DE" w:bidi="de-D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350CD34A" w14:textId="77777777" w:rsidR="00B25660" w:rsidRDefault="00B25660">
            <w:pPr>
              <w:spacing w:before="120"/>
              <w:ind w:left="113" w:right="113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Herbst – Winter</w:t>
            </w:r>
          </w:p>
        </w:tc>
      </w:tr>
      <w:tr w:rsidR="00B25660" w14:paraId="1C9DA15B" w14:textId="77777777" w:rsidTr="00B25660">
        <w:trPr>
          <w:cantSplit/>
          <w:trHeight w:val="41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extDirection w:val="btLr"/>
            <w:hideMark/>
          </w:tcPr>
          <w:p w14:paraId="0A6D9BBD" w14:textId="77777777" w:rsidR="00B25660" w:rsidRDefault="00B25660">
            <w:pPr>
              <w:tabs>
                <w:tab w:val="left" w:pos="360"/>
              </w:tabs>
              <w:autoSpaceDE w:val="0"/>
              <w:spacing w:before="100" w:after="80"/>
              <w:ind w:left="113" w:right="113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 xml:space="preserve">Dialoge über den Glauben und die </w:t>
            </w:r>
            <w:proofErr w:type="spellStart"/>
            <w:r>
              <w:rPr>
                <w:rFonts w:ascii="Arial" w:eastAsia="Arial" w:hAnsi="Arial" w:cs="Arial"/>
                <w:sz w:val="20"/>
                <w:lang w:eastAsia="de-DE" w:bidi="de-DE"/>
              </w:rPr>
              <w:t>Weltanschauungführen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5A9B" w14:textId="77777777" w:rsidR="00B25660" w:rsidRDefault="00B25660" w:rsidP="00B25660">
            <w:pPr>
              <w:pStyle w:val="TableParagraph"/>
              <w:numPr>
                <w:ilvl w:val="0"/>
                <w:numId w:val="39"/>
              </w:numPr>
              <w:tabs>
                <w:tab w:val="left" w:pos="465"/>
              </w:tabs>
              <w:spacing w:before="71"/>
              <w:ind w:left="317" w:right="265" w:hanging="31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erörtern Chancen und Grenzen eines Dialogs mit Menschen anderer Religionen und Weltanschauungen.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C7F2" w14:textId="77777777" w:rsidR="00B25660" w:rsidRDefault="00B25660" w:rsidP="00B25660">
            <w:pPr>
              <w:pStyle w:val="Listenabsatz"/>
              <w:widowControl w:val="0"/>
              <w:numPr>
                <w:ilvl w:val="0"/>
                <w:numId w:val="39"/>
              </w:numPr>
              <w:autoSpaceDE w:val="0"/>
              <w:autoSpaceDN w:val="0"/>
              <w:spacing w:before="132"/>
              <w:ind w:left="263" w:hanging="284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bereit sein, die Perspektive des anderen einzunehmen und in Bezug zum eigenen Standpunkt zu setzen</w:t>
            </w:r>
            <w:r>
              <w:rPr>
                <w:rFonts w:ascii="Arial" w:eastAsia="Arial" w:hAnsi="Arial" w:cs="Arial"/>
                <w:sz w:val="20"/>
                <w:lang w:eastAsia="de-DE" w:bidi="de-DE"/>
              </w:rPr>
              <w:br/>
            </w:r>
          </w:p>
          <w:p w14:paraId="3DFF6E60" w14:textId="77777777" w:rsidR="00B25660" w:rsidRDefault="00B25660" w:rsidP="00B25660">
            <w:pPr>
              <w:pStyle w:val="Listenabsatz"/>
              <w:widowControl w:val="0"/>
              <w:numPr>
                <w:ilvl w:val="0"/>
                <w:numId w:val="39"/>
              </w:numPr>
              <w:autoSpaceDE w:val="0"/>
              <w:autoSpaceDN w:val="0"/>
              <w:spacing w:before="18"/>
              <w:ind w:left="263" w:hanging="284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Gemeinsamkeiten und Unterschiede von religiösen und weltanschaulichen Überzeugungen benennen und kommunizieren</w:t>
            </w:r>
          </w:p>
          <w:p w14:paraId="0B3A1C17" w14:textId="77777777" w:rsidR="00B25660" w:rsidRDefault="00B25660" w:rsidP="00B25660">
            <w:pPr>
              <w:pStyle w:val="Listenabsatz"/>
              <w:widowControl w:val="0"/>
              <w:numPr>
                <w:ilvl w:val="0"/>
                <w:numId w:val="39"/>
              </w:numPr>
              <w:autoSpaceDE w:val="0"/>
              <w:autoSpaceDN w:val="0"/>
              <w:spacing w:before="127"/>
              <w:ind w:left="263" w:hanging="284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Kriterien für eine respektvolle Begegnung im Dialog mit anderen berücksichtigen</w:t>
            </w:r>
          </w:p>
          <w:p w14:paraId="4F544F35" w14:textId="77777777" w:rsidR="00B25660" w:rsidRDefault="00B25660" w:rsidP="00B25660">
            <w:pPr>
              <w:pStyle w:val="Listenabsatz"/>
              <w:widowControl w:val="0"/>
              <w:numPr>
                <w:ilvl w:val="0"/>
                <w:numId w:val="39"/>
              </w:numPr>
              <w:autoSpaceDE w:val="0"/>
              <w:autoSpaceDN w:val="0"/>
              <w:spacing w:before="127"/>
              <w:ind w:left="263" w:hanging="284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über das evangelische bzw. katholische Verständnis des christlichen Glaubens Auskunft geben sowie Gemeinsamkeiten und Unterschiede von Konfessionen erläutern</w:t>
            </w:r>
          </w:p>
          <w:p w14:paraId="706F8E93" w14:textId="77777777" w:rsidR="00B25660" w:rsidRDefault="00B25660">
            <w:pPr>
              <w:pStyle w:val="Listenabsatz"/>
              <w:widowControl w:val="0"/>
              <w:tabs>
                <w:tab w:val="left" w:pos="695"/>
              </w:tabs>
              <w:autoSpaceDE w:val="0"/>
              <w:autoSpaceDN w:val="0"/>
              <w:spacing w:before="127"/>
              <w:ind w:left="263"/>
              <w:rPr>
                <w:rFonts w:ascii="Arial" w:eastAsia="Arial" w:hAnsi="Arial" w:cs="Arial"/>
                <w:sz w:val="20"/>
                <w:lang w:eastAsia="de-DE" w:bidi="de-DE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93F1" w14:textId="77777777" w:rsidR="00B25660" w:rsidRDefault="00B25660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interreligiöser Dialog, Fundamentalismus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45D0" w14:textId="77777777" w:rsidR="00B25660" w:rsidRDefault="00B25660" w:rsidP="00B25660">
            <w:pPr>
              <w:pStyle w:val="Listenabsatz"/>
              <w:widowControl w:val="0"/>
              <w:numPr>
                <w:ilvl w:val="0"/>
                <w:numId w:val="38"/>
              </w:numPr>
              <w:tabs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Weltanschauungen und Religionen</w:t>
            </w:r>
          </w:p>
          <w:p w14:paraId="06401E6D" w14:textId="77777777" w:rsidR="00B25660" w:rsidRDefault="00B25660" w:rsidP="00B25660">
            <w:pPr>
              <w:pStyle w:val="Listenabsatz"/>
              <w:widowControl w:val="0"/>
              <w:numPr>
                <w:ilvl w:val="0"/>
                <w:numId w:val="38"/>
              </w:numPr>
              <w:tabs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Möglichkeiten des Dialogs</w:t>
            </w:r>
          </w:p>
          <w:p w14:paraId="64DBE841" w14:textId="77777777" w:rsidR="00B25660" w:rsidRDefault="00B25660" w:rsidP="00B25660">
            <w:pPr>
              <w:pStyle w:val="Listenabsatz"/>
              <w:widowControl w:val="0"/>
              <w:numPr>
                <w:ilvl w:val="0"/>
                <w:numId w:val="38"/>
              </w:numPr>
              <w:tabs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Fundamentalismus</w:t>
            </w:r>
          </w:p>
          <w:p w14:paraId="6369E957" w14:textId="77777777" w:rsidR="00B25660" w:rsidRDefault="00B25660" w:rsidP="00B25660">
            <w:pPr>
              <w:pStyle w:val="Listenabsatz"/>
              <w:widowControl w:val="0"/>
              <w:numPr>
                <w:ilvl w:val="0"/>
                <w:numId w:val="38"/>
              </w:numPr>
              <w:tabs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Atheismus</w:t>
            </w:r>
          </w:p>
          <w:p w14:paraId="7129A5BD" w14:textId="77777777" w:rsidR="00B25660" w:rsidRDefault="00B25660" w:rsidP="00B25660">
            <w:pPr>
              <w:pStyle w:val="Listenabsatz"/>
              <w:widowControl w:val="0"/>
              <w:numPr>
                <w:ilvl w:val="0"/>
                <w:numId w:val="38"/>
              </w:numPr>
              <w:tabs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Intoleranz, religiös motivierte Konflikte</w:t>
            </w:r>
          </w:p>
          <w:p w14:paraId="65C83C84" w14:textId="77777777" w:rsidR="00B25660" w:rsidRDefault="00B25660" w:rsidP="00B25660">
            <w:pPr>
              <w:pStyle w:val="Listenabsatz"/>
              <w:widowControl w:val="0"/>
              <w:numPr>
                <w:ilvl w:val="0"/>
                <w:numId w:val="38"/>
              </w:numPr>
              <w:tabs>
                <w:tab w:val="left" w:pos="637"/>
                <w:tab w:val="left" w:pos="4536"/>
              </w:tabs>
              <w:autoSpaceDE w:val="0"/>
              <w:autoSpaceDN w:val="0"/>
              <w:spacing w:before="118"/>
              <w:ind w:left="274" w:hanging="251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Christlicher Antijudaismus, Antisemitismus, Scharia, Holocaust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93B5" w14:textId="77777777" w:rsidR="00B25660" w:rsidRDefault="00B25660">
            <w:pPr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Falls möglich: Besuch einer Moschee / einer Synagoge</w:t>
            </w:r>
          </w:p>
          <w:p w14:paraId="561D54FA" w14:textId="77777777" w:rsidR="00B25660" w:rsidRDefault="00B25660">
            <w:pPr>
              <w:rPr>
                <w:rFonts w:ascii="Arial" w:eastAsia="Arial" w:hAnsi="Arial" w:cs="Arial"/>
                <w:sz w:val="20"/>
                <w:lang w:eastAsia="de-DE" w:bidi="de-DE"/>
              </w:rPr>
            </w:pPr>
          </w:p>
          <w:p w14:paraId="3E51ECF0" w14:textId="77777777" w:rsidR="00B25660" w:rsidRDefault="00B25660">
            <w:pPr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 xml:space="preserve">Parallele Lerngruppe Werte und Normen einladen: </w:t>
            </w:r>
            <w:proofErr w:type="spellStart"/>
            <w:r>
              <w:rPr>
                <w:rFonts w:ascii="Arial" w:eastAsia="Arial" w:hAnsi="Arial" w:cs="Arial"/>
                <w:sz w:val="20"/>
                <w:lang w:eastAsia="de-DE" w:bidi="de-DE"/>
              </w:rPr>
              <w:t>SuS</w:t>
            </w:r>
            <w:proofErr w:type="spellEnd"/>
            <w:r>
              <w:rPr>
                <w:rFonts w:ascii="Arial" w:eastAsia="Arial" w:hAnsi="Arial" w:cs="Arial"/>
                <w:sz w:val="20"/>
                <w:lang w:eastAsia="de-DE" w:bidi="de-DE"/>
              </w:rPr>
              <w:t xml:space="preserve"> berichten über ihren Glauben </w:t>
            </w:r>
          </w:p>
          <w:p w14:paraId="67FB7F2A" w14:textId="77777777" w:rsidR="00B25660" w:rsidRDefault="00B25660">
            <w:pPr>
              <w:rPr>
                <w:rFonts w:ascii="Arial" w:eastAsia="Arial" w:hAnsi="Arial" w:cs="Arial"/>
                <w:sz w:val="20"/>
                <w:lang w:eastAsia="de-DE" w:bidi="de-DE"/>
              </w:rPr>
            </w:pPr>
          </w:p>
          <w:p w14:paraId="364A4F24" w14:textId="77777777" w:rsidR="00B25660" w:rsidRDefault="00B25660">
            <w:pPr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 xml:space="preserve">Ramadan und Zuckerfest </w:t>
            </w:r>
            <w:proofErr w:type="gramStart"/>
            <w:r>
              <w:rPr>
                <w:rFonts w:ascii="Arial" w:eastAsia="Arial" w:hAnsi="Arial" w:cs="Arial"/>
                <w:sz w:val="20"/>
                <w:lang w:eastAsia="de-DE" w:bidi="de-DE"/>
              </w:rPr>
              <w:t>von muslimischen KlassenkameradInnen</w:t>
            </w:r>
            <w:proofErr w:type="gramEnd"/>
            <w:r>
              <w:rPr>
                <w:rFonts w:ascii="Arial" w:eastAsia="Arial" w:hAnsi="Arial" w:cs="Arial"/>
                <w:sz w:val="20"/>
                <w:lang w:eastAsia="de-DE" w:bidi="de-DE"/>
              </w:rPr>
              <w:t xml:space="preserve"> begleiten und berücksichtigen</w:t>
            </w:r>
          </w:p>
          <w:p w14:paraId="5BCAEC99" w14:textId="77777777" w:rsidR="00B25660" w:rsidRDefault="00B25660">
            <w:pPr>
              <w:rPr>
                <w:rFonts w:ascii="Arial" w:eastAsia="Arial" w:hAnsi="Arial" w:cs="Arial"/>
                <w:sz w:val="20"/>
                <w:lang w:eastAsia="de-DE" w:bidi="de-DE"/>
              </w:rPr>
            </w:pPr>
          </w:p>
          <w:p w14:paraId="12E37F3A" w14:textId="77777777" w:rsidR="00B25660" w:rsidRDefault="00B25660">
            <w:pPr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Aktuelle Zeitungsberichte über religiös motivierte Konflikte thematisieren</w:t>
            </w:r>
          </w:p>
          <w:p w14:paraId="3C949F26" w14:textId="77777777" w:rsidR="00B25660" w:rsidRDefault="00B25660">
            <w:pPr>
              <w:rPr>
                <w:rFonts w:ascii="Arial" w:eastAsia="Arial" w:hAnsi="Arial" w:cs="Arial"/>
                <w:sz w:val="20"/>
                <w:lang w:eastAsia="de-DE" w:bidi="de-D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2CAA4ECC" w14:textId="77777777" w:rsidR="00B25660" w:rsidRDefault="00B25660">
            <w:pPr>
              <w:ind w:left="113" w:right="113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cstheme="minorHAnsi"/>
                <w:sz w:val="20"/>
                <w:szCs w:val="20"/>
              </w:rPr>
              <w:t>Winter bis Ostern</w:t>
            </w:r>
          </w:p>
        </w:tc>
      </w:tr>
      <w:tr w:rsidR="00B25660" w14:paraId="7E820BA1" w14:textId="77777777" w:rsidTr="00B25660">
        <w:trPr>
          <w:cantSplit/>
          <w:trHeight w:val="270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extDirection w:val="btLr"/>
            <w:hideMark/>
          </w:tcPr>
          <w:p w14:paraId="6643F134" w14:textId="77777777" w:rsidR="00B25660" w:rsidRDefault="00B25660">
            <w:pPr>
              <w:tabs>
                <w:tab w:val="left" w:pos="360"/>
              </w:tabs>
              <w:autoSpaceDE w:val="0"/>
              <w:spacing w:before="100" w:after="80"/>
              <w:ind w:left="113" w:right="113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lastRenderedPageBreak/>
              <w:t xml:space="preserve">Fernöstliche </w:t>
            </w:r>
            <w:r>
              <w:rPr>
                <w:rFonts w:ascii="Arial" w:eastAsia="Arial" w:hAnsi="Arial" w:cs="Arial"/>
                <w:sz w:val="20"/>
                <w:shd w:val="pct20" w:color="auto" w:fill="auto"/>
                <w:lang w:eastAsia="de-DE" w:bidi="de-DE"/>
              </w:rPr>
              <w:t>R</w:t>
            </w:r>
            <w:r>
              <w:rPr>
                <w:rFonts w:ascii="Arial" w:eastAsia="Arial" w:hAnsi="Arial" w:cs="Arial"/>
                <w:sz w:val="20"/>
                <w:lang w:eastAsia="de-DE" w:bidi="de-DE"/>
              </w:rPr>
              <w:t>eligionen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4D3A" w14:textId="77777777" w:rsidR="00B25660" w:rsidRDefault="00B25660" w:rsidP="00B25660">
            <w:pPr>
              <w:pStyle w:val="TableParagraph"/>
              <w:numPr>
                <w:ilvl w:val="0"/>
                <w:numId w:val="38"/>
              </w:numPr>
              <w:spacing w:before="71"/>
              <w:ind w:left="317" w:right="265" w:hanging="31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setzen sich mit ausgewählten Aspekten fernöstlicher Religionen auseinander.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9525" w14:textId="77777777" w:rsidR="00B25660" w:rsidRDefault="00B25660" w:rsidP="00B25660">
            <w:pPr>
              <w:pStyle w:val="Listenabsatz"/>
              <w:widowControl w:val="0"/>
              <w:numPr>
                <w:ilvl w:val="0"/>
                <w:numId w:val="38"/>
              </w:numPr>
              <w:autoSpaceDE w:val="0"/>
              <w:autoSpaceDN w:val="0"/>
              <w:spacing w:before="11"/>
              <w:ind w:left="284" w:hanging="283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religiöse Spuren und Traditionen in der Lebenswelt aufzeigen</w:t>
            </w:r>
          </w:p>
          <w:p w14:paraId="32BA7593" w14:textId="77777777" w:rsidR="00B25660" w:rsidRDefault="00B25660" w:rsidP="00B25660">
            <w:pPr>
              <w:pStyle w:val="Listenabsatz"/>
              <w:widowControl w:val="0"/>
              <w:numPr>
                <w:ilvl w:val="0"/>
                <w:numId w:val="38"/>
              </w:numPr>
              <w:tabs>
                <w:tab w:val="left" w:pos="707"/>
              </w:tabs>
              <w:autoSpaceDE w:val="0"/>
              <w:autoSpaceDN w:val="0"/>
              <w:spacing w:before="12"/>
              <w:ind w:left="284" w:hanging="283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religiöse Motive und Ausdrucksformen in der Kultur identifizieren und deuten</w:t>
            </w:r>
          </w:p>
          <w:p w14:paraId="363D46AB" w14:textId="77777777" w:rsidR="00B25660" w:rsidRDefault="00B25660">
            <w:pPr>
              <w:widowControl w:val="0"/>
              <w:tabs>
                <w:tab w:val="left" w:pos="637"/>
                <w:tab w:val="left" w:pos="4536"/>
              </w:tabs>
              <w:autoSpaceDE w:val="0"/>
              <w:autoSpaceDN w:val="0"/>
              <w:spacing w:before="118"/>
              <w:rPr>
                <w:rFonts w:ascii="Arial" w:eastAsia="Arial" w:hAnsi="Arial" w:cs="Arial"/>
                <w:sz w:val="20"/>
                <w:lang w:eastAsia="de-DE" w:bidi="de-DE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E5C9" w14:textId="77777777" w:rsidR="00B25660" w:rsidRDefault="00B25660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Karma, Erleuchtung, Meditation, Reinkarnation,</w:t>
            </w:r>
            <w:r>
              <w:rPr>
                <w:rFonts w:ascii="Arial" w:eastAsia="Arial" w:hAnsi="Arial" w:cs="Arial"/>
                <w:sz w:val="20"/>
                <w:lang w:eastAsia="de-DE" w:bidi="de-DE"/>
              </w:rPr>
              <w:br/>
              <w:t>Projekt Weltethos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3DCA" w14:textId="77777777" w:rsidR="00B25660" w:rsidRDefault="00B25660" w:rsidP="00B25660">
            <w:pPr>
              <w:pStyle w:val="Listenabsatz"/>
              <w:widowControl w:val="0"/>
              <w:numPr>
                <w:ilvl w:val="0"/>
                <w:numId w:val="38"/>
              </w:numPr>
              <w:tabs>
                <w:tab w:val="left" w:pos="4536"/>
              </w:tabs>
              <w:autoSpaceDE w:val="0"/>
              <w:autoSpaceDN w:val="0"/>
              <w:spacing w:before="118"/>
              <w:ind w:left="192" w:hanging="192"/>
              <w:rPr>
                <w:rFonts w:ascii="Arial" w:eastAsia="Arial" w:hAnsi="Arial" w:cs="Arial"/>
                <w:sz w:val="16"/>
                <w:szCs w:val="16"/>
                <w:lang w:eastAsia="de-DE" w:bidi="de-DE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de-DE" w:bidi="de-DE"/>
              </w:rPr>
              <w:t>Dieses Thema wird aus zeitlichen Gründen oft vernachlässigt. Es gibt andere Prioritäten</w:t>
            </w:r>
          </w:p>
          <w:p w14:paraId="7D874C31" w14:textId="77777777" w:rsidR="00B25660" w:rsidRDefault="00B25660" w:rsidP="00B25660">
            <w:pPr>
              <w:pStyle w:val="Listenabsatz"/>
              <w:widowControl w:val="0"/>
              <w:numPr>
                <w:ilvl w:val="0"/>
                <w:numId w:val="38"/>
              </w:numPr>
              <w:tabs>
                <w:tab w:val="left" w:pos="4536"/>
              </w:tabs>
              <w:autoSpaceDE w:val="0"/>
              <w:autoSpaceDN w:val="0"/>
              <w:spacing w:before="118"/>
              <w:ind w:left="192" w:hanging="192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Hinduismus – Erlösung vom ewigen Kreislauf</w:t>
            </w:r>
          </w:p>
          <w:p w14:paraId="4A82DD86" w14:textId="77777777" w:rsidR="00B25660" w:rsidRDefault="00B25660" w:rsidP="00B25660">
            <w:pPr>
              <w:pStyle w:val="Listenabsatz"/>
              <w:widowControl w:val="0"/>
              <w:numPr>
                <w:ilvl w:val="0"/>
                <w:numId w:val="38"/>
              </w:numPr>
              <w:tabs>
                <w:tab w:val="left" w:pos="4536"/>
              </w:tabs>
              <w:autoSpaceDE w:val="0"/>
              <w:autoSpaceDN w:val="0"/>
              <w:spacing w:before="118"/>
              <w:ind w:left="192" w:hanging="192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Das Kastensystem</w:t>
            </w:r>
          </w:p>
          <w:p w14:paraId="197942E9" w14:textId="77777777" w:rsidR="00B25660" w:rsidRDefault="00B25660" w:rsidP="00B25660">
            <w:pPr>
              <w:pStyle w:val="Listenabsatz"/>
              <w:widowControl w:val="0"/>
              <w:numPr>
                <w:ilvl w:val="0"/>
                <w:numId w:val="38"/>
              </w:numPr>
              <w:tabs>
                <w:tab w:val="left" w:pos="4536"/>
              </w:tabs>
              <w:autoSpaceDE w:val="0"/>
              <w:autoSpaceDN w:val="0"/>
              <w:spacing w:before="118"/>
              <w:ind w:left="192" w:hanging="192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Buddhismus – Erlösung vom Leiden</w:t>
            </w:r>
          </w:p>
          <w:p w14:paraId="5C08A754" w14:textId="77777777" w:rsidR="00B25660" w:rsidRDefault="00B25660" w:rsidP="00B25660">
            <w:pPr>
              <w:pStyle w:val="Listenabsatz"/>
              <w:widowControl w:val="0"/>
              <w:numPr>
                <w:ilvl w:val="0"/>
                <w:numId w:val="38"/>
              </w:numPr>
              <w:tabs>
                <w:tab w:val="left" w:pos="4536"/>
              </w:tabs>
              <w:autoSpaceDE w:val="0"/>
              <w:autoSpaceDN w:val="0"/>
              <w:spacing w:before="118"/>
              <w:ind w:left="192" w:hanging="192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Reinkarnation</w:t>
            </w:r>
          </w:p>
          <w:p w14:paraId="530834AE" w14:textId="77777777" w:rsidR="00B25660" w:rsidRDefault="00B25660" w:rsidP="00B25660">
            <w:pPr>
              <w:pStyle w:val="Listenabsatz"/>
              <w:widowControl w:val="0"/>
              <w:numPr>
                <w:ilvl w:val="0"/>
                <w:numId w:val="38"/>
              </w:numPr>
              <w:tabs>
                <w:tab w:val="left" w:pos="4536"/>
              </w:tabs>
              <w:autoSpaceDE w:val="0"/>
              <w:autoSpaceDN w:val="0"/>
              <w:spacing w:before="118"/>
              <w:ind w:left="192" w:hanging="192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Der Weg zum Glück</w:t>
            </w:r>
          </w:p>
          <w:p w14:paraId="7CD9D804" w14:textId="77777777" w:rsidR="00B25660" w:rsidRDefault="00B25660" w:rsidP="00B25660">
            <w:pPr>
              <w:pStyle w:val="Listenabsatz"/>
              <w:widowControl w:val="0"/>
              <w:numPr>
                <w:ilvl w:val="0"/>
                <w:numId w:val="38"/>
              </w:numPr>
              <w:tabs>
                <w:tab w:val="left" w:pos="4536"/>
              </w:tabs>
              <w:autoSpaceDE w:val="0"/>
              <w:autoSpaceDN w:val="0"/>
              <w:spacing w:before="118"/>
              <w:ind w:left="192" w:hanging="192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ascii="Arial" w:eastAsia="Arial" w:hAnsi="Arial" w:cs="Arial"/>
                <w:sz w:val="20"/>
                <w:lang w:eastAsia="de-DE" w:bidi="de-DE"/>
              </w:rPr>
              <w:t>Verhältnis des Christentums zu Hinduismus und Buddhismus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055E" w14:textId="77777777" w:rsidR="00B25660" w:rsidRDefault="00B25660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Falls möglich: Besuch einer Pagode / Haus der Religionen</w:t>
            </w:r>
          </w:p>
          <w:p w14:paraId="7577C0FC" w14:textId="77777777" w:rsidR="00B25660" w:rsidRDefault="00B25660">
            <w:pPr>
              <w:rPr>
                <w:rFonts w:cstheme="minorHAnsi"/>
                <w:sz w:val="20"/>
                <w:szCs w:val="20"/>
              </w:rPr>
            </w:pPr>
          </w:p>
          <w:p w14:paraId="0E337B96" w14:textId="77777777" w:rsidR="00B25660" w:rsidRDefault="00B256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Buddhismus – Koffer </w:t>
            </w:r>
            <w:r>
              <w:rPr>
                <w:rFonts w:cstheme="minorHAnsi"/>
                <w:sz w:val="20"/>
                <w:szCs w:val="20"/>
              </w:rPr>
              <w:br/>
              <w:t>Hinduismus – Koffer ausleihen (Medienstelle)</w:t>
            </w:r>
          </w:p>
          <w:p w14:paraId="6818DCAB" w14:textId="77777777" w:rsidR="00B25660" w:rsidRDefault="00B25660">
            <w:pPr>
              <w:rPr>
                <w:rFonts w:cstheme="minorHAnsi"/>
                <w:sz w:val="20"/>
                <w:szCs w:val="20"/>
              </w:rPr>
            </w:pPr>
          </w:p>
          <w:p w14:paraId="1CD66849" w14:textId="77777777" w:rsidR="00B25660" w:rsidRDefault="00B25660">
            <w:pPr>
              <w:rPr>
                <w:rFonts w:ascii="Arial" w:eastAsia="Arial" w:hAnsi="Arial" w:cs="Arial"/>
                <w:sz w:val="20"/>
                <w:lang w:eastAsia="de-DE" w:bidi="de-D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686B7C07" w14:textId="77777777" w:rsidR="00B25660" w:rsidRDefault="00B25660">
            <w:pPr>
              <w:ind w:left="113" w:right="113"/>
              <w:rPr>
                <w:rFonts w:ascii="Arial" w:eastAsia="Arial" w:hAnsi="Arial" w:cs="Arial"/>
                <w:sz w:val="20"/>
                <w:lang w:eastAsia="de-DE" w:bidi="de-DE"/>
              </w:rPr>
            </w:pPr>
            <w:r>
              <w:rPr>
                <w:rFonts w:cstheme="minorHAnsi"/>
                <w:sz w:val="20"/>
                <w:szCs w:val="20"/>
              </w:rPr>
              <w:t>Ostern bis Sommer</w:t>
            </w:r>
          </w:p>
        </w:tc>
      </w:tr>
    </w:tbl>
    <w:p w14:paraId="5E051FB0" w14:textId="77777777" w:rsidR="00B25660" w:rsidRDefault="00B25660" w:rsidP="00B25660">
      <w:pPr>
        <w:rPr>
          <w:rFonts w:asciiTheme="minorHAnsi" w:eastAsiaTheme="minorEastAsia" w:hAnsiTheme="minorHAnsi"/>
          <w:sz w:val="24"/>
        </w:rPr>
      </w:pPr>
    </w:p>
    <w:p w14:paraId="15CCCD29" w14:textId="6CE74B3A" w:rsidR="00B25660" w:rsidRDefault="00B25660" w:rsidP="00337DB2">
      <w:pPr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de-DE"/>
        </w:rPr>
      </w:pPr>
    </w:p>
    <w:p w14:paraId="003DD14B" w14:textId="77777777" w:rsidR="00B25660" w:rsidRPr="002C2C1D" w:rsidRDefault="00B25660" w:rsidP="00337DB2">
      <w:pPr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de-DE"/>
        </w:rPr>
      </w:pPr>
    </w:p>
    <w:sectPr w:rsidR="00B25660" w:rsidRPr="002C2C1D" w:rsidSect="00DC68AE">
      <w:footerReference w:type="default" r:id="rId12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D0592" w14:textId="77777777" w:rsidR="00595A7D" w:rsidRDefault="00595A7D" w:rsidP="001831CF">
      <w:r>
        <w:separator/>
      </w:r>
    </w:p>
  </w:endnote>
  <w:endnote w:type="continuationSeparator" w:id="0">
    <w:p w14:paraId="01C08D20" w14:textId="77777777" w:rsidR="00595A7D" w:rsidRDefault="00595A7D" w:rsidP="0018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TimesTenLTSt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8456316"/>
      <w:docPartObj>
        <w:docPartGallery w:val="Page Numbers (Bottom of Page)"/>
        <w:docPartUnique/>
      </w:docPartObj>
    </w:sdtPr>
    <w:sdtEndPr/>
    <w:sdtContent>
      <w:p w14:paraId="5C59B9F7" w14:textId="60B3DF1D" w:rsidR="00283CE4" w:rsidRDefault="00283CE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8E6">
          <w:rPr>
            <w:noProof/>
          </w:rPr>
          <w:t>2</w:t>
        </w:r>
        <w:r>
          <w:fldChar w:fldCharType="end"/>
        </w:r>
      </w:p>
    </w:sdtContent>
  </w:sdt>
  <w:p w14:paraId="0D2D0451" w14:textId="77777777" w:rsidR="00283CE4" w:rsidRDefault="00283C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D207B" w14:textId="77777777" w:rsidR="00595A7D" w:rsidRDefault="00595A7D" w:rsidP="001831CF">
      <w:r>
        <w:separator/>
      </w:r>
    </w:p>
  </w:footnote>
  <w:footnote w:type="continuationSeparator" w:id="0">
    <w:p w14:paraId="646D632C" w14:textId="77777777" w:rsidR="00595A7D" w:rsidRDefault="00595A7D" w:rsidP="00183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1FE3"/>
    <w:multiLevelType w:val="hybridMultilevel"/>
    <w:tmpl w:val="60AC3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204DB"/>
    <w:multiLevelType w:val="hybridMultilevel"/>
    <w:tmpl w:val="87207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20C5D"/>
    <w:multiLevelType w:val="hybridMultilevel"/>
    <w:tmpl w:val="0EE48B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756A9"/>
    <w:multiLevelType w:val="hybridMultilevel"/>
    <w:tmpl w:val="E80CC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A0D7A"/>
    <w:multiLevelType w:val="hybridMultilevel"/>
    <w:tmpl w:val="4A2C033A"/>
    <w:lvl w:ilvl="0" w:tplc="0B5E736E">
      <w:numFmt w:val="bullet"/>
      <w:lvlText w:val="•"/>
      <w:lvlJc w:val="left"/>
      <w:pPr>
        <w:ind w:left="464" w:hanging="360"/>
      </w:pPr>
      <w:rPr>
        <w:rFonts w:ascii="Arial" w:eastAsia="Arial" w:hAnsi="Arial" w:cs="Arial" w:hint="default"/>
        <w:w w:val="130"/>
        <w:sz w:val="20"/>
        <w:szCs w:val="20"/>
        <w:lang w:val="de-DE" w:eastAsia="de-DE" w:bidi="de-DE"/>
      </w:rPr>
    </w:lvl>
    <w:lvl w:ilvl="1" w:tplc="E2C2D494">
      <w:numFmt w:val="bullet"/>
      <w:lvlText w:val="•"/>
      <w:lvlJc w:val="left"/>
      <w:pPr>
        <w:ind w:left="775" w:hanging="360"/>
      </w:pPr>
      <w:rPr>
        <w:rFonts w:hint="default"/>
        <w:lang w:val="de-DE" w:eastAsia="de-DE" w:bidi="de-DE"/>
      </w:rPr>
    </w:lvl>
    <w:lvl w:ilvl="2" w:tplc="F32468EC">
      <w:numFmt w:val="bullet"/>
      <w:lvlText w:val="•"/>
      <w:lvlJc w:val="left"/>
      <w:pPr>
        <w:ind w:left="1091" w:hanging="360"/>
      </w:pPr>
      <w:rPr>
        <w:rFonts w:hint="default"/>
        <w:lang w:val="de-DE" w:eastAsia="de-DE" w:bidi="de-DE"/>
      </w:rPr>
    </w:lvl>
    <w:lvl w:ilvl="3" w:tplc="9662BE3C">
      <w:numFmt w:val="bullet"/>
      <w:lvlText w:val="•"/>
      <w:lvlJc w:val="left"/>
      <w:pPr>
        <w:ind w:left="1407" w:hanging="360"/>
      </w:pPr>
      <w:rPr>
        <w:rFonts w:hint="default"/>
        <w:lang w:val="de-DE" w:eastAsia="de-DE" w:bidi="de-DE"/>
      </w:rPr>
    </w:lvl>
    <w:lvl w:ilvl="4" w:tplc="841C94A2">
      <w:numFmt w:val="bullet"/>
      <w:lvlText w:val="•"/>
      <w:lvlJc w:val="left"/>
      <w:pPr>
        <w:ind w:left="1722" w:hanging="360"/>
      </w:pPr>
      <w:rPr>
        <w:rFonts w:hint="default"/>
        <w:lang w:val="de-DE" w:eastAsia="de-DE" w:bidi="de-DE"/>
      </w:rPr>
    </w:lvl>
    <w:lvl w:ilvl="5" w:tplc="83585660">
      <w:numFmt w:val="bullet"/>
      <w:lvlText w:val="•"/>
      <w:lvlJc w:val="left"/>
      <w:pPr>
        <w:ind w:left="2038" w:hanging="360"/>
      </w:pPr>
      <w:rPr>
        <w:rFonts w:hint="default"/>
        <w:lang w:val="de-DE" w:eastAsia="de-DE" w:bidi="de-DE"/>
      </w:rPr>
    </w:lvl>
    <w:lvl w:ilvl="6" w:tplc="04ACB25C">
      <w:numFmt w:val="bullet"/>
      <w:lvlText w:val="•"/>
      <w:lvlJc w:val="left"/>
      <w:pPr>
        <w:ind w:left="2354" w:hanging="360"/>
      </w:pPr>
      <w:rPr>
        <w:rFonts w:hint="default"/>
        <w:lang w:val="de-DE" w:eastAsia="de-DE" w:bidi="de-DE"/>
      </w:rPr>
    </w:lvl>
    <w:lvl w:ilvl="7" w:tplc="F90AA138">
      <w:numFmt w:val="bullet"/>
      <w:lvlText w:val="•"/>
      <w:lvlJc w:val="left"/>
      <w:pPr>
        <w:ind w:left="2669" w:hanging="360"/>
      </w:pPr>
      <w:rPr>
        <w:rFonts w:hint="default"/>
        <w:lang w:val="de-DE" w:eastAsia="de-DE" w:bidi="de-DE"/>
      </w:rPr>
    </w:lvl>
    <w:lvl w:ilvl="8" w:tplc="59300498">
      <w:numFmt w:val="bullet"/>
      <w:lvlText w:val="•"/>
      <w:lvlJc w:val="left"/>
      <w:pPr>
        <w:ind w:left="2985" w:hanging="360"/>
      </w:pPr>
      <w:rPr>
        <w:rFonts w:hint="default"/>
        <w:lang w:val="de-DE" w:eastAsia="de-DE" w:bidi="de-DE"/>
      </w:rPr>
    </w:lvl>
  </w:abstractNum>
  <w:abstractNum w:abstractNumId="5" w15:restartNumberingAfterBreak="0">
    <w:nsid w:val="08F728AE"/>
    <w:multiLevelType w:val="hybridMultilevel"/>
    <w:tmpl w:val="AC5CB4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65705"/>
    <w:multiLevelType w:val="multilevel"/>
    <w:tmpl w:val="6316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911214"/>
    <w:multiLevelType w:val="multilevel"/>
    <w:tmpl w:val="5C0A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77742A"/>
    <w:multiLevelType w:val="hybridMultilevel"/>
    <w:tmpl w:val="7FD207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175D6"/>
    <w:multiLevelType w:val="multilevel"/>
    <w:tmpl w:val="C682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787FF6"/>
    <w:multiLevelType w:val="multilevel"/>
    <w:tmpl w:val="C87C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635E32"/>
    <w:multiLevelType w:val="hybridMultilevel"/>
    <w:tmpl w:val="F782C2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A76A4"/>
    <w:multiLevelType w:val="multilevel"/>
    <w:tmpl w:val="773C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4C7F4E"/>
    <w:multiLevelType w:val="hybridMultilevel"/>
    <w:tmpl w:val="6BD69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73E7F"/>
    <w:multiLevelType w:val="hybridMultilevel"/>
    <w:tmpl w:val="BB261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94B9C"/>
    <w:multiLevelType w:val="hybridMultilevel"/>
    <w:tmpl w:val="BECE6D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F23D9"/>
    <w:multiLevelType w:val="hybridMultilevel"/>
    <w:tmpl w:val="BE429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002D9"/>
    <w:multiLevelType w:val="hybridMultilevel"/>
    <w:tmpl w:val="B6E4CCD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855DA"/>
    <w:multiLevelType w:val="hybridMultilevel"/>
    <w:tmpl w:val="43F46226"/>
    <w:lvl w:ilvl="0" w:tplc="0407000D">
      <w:start w:val="1"/>
      <w:numFmt w:val="bullet"/>
      <w:lvlText w:val=""/>
      <w:lvlJc w:val="left"/>
      <w:pPr>
        <w:ind w:left="249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A2F98"/>
    <w:multiLevelType w:val="hybridMultilevel"/>
    <w:tmpl w:val="3736A016"/>
    <w:lvl w:ilvl="0" w:tplc="00680A12">
      <w:numFmt w:val="bullet"/>
      <w:lvlText w:val="•"/>
      <w:lvlJc w:val="left"/>
      <w:pPr>
        <w:ind w:left="467" w:hanging="360"/>
      </w:pPr>
      <w:rPr>
        <w:rFonts w:ascii="Arial" w:eastAsia="Arial" w:hAnsi="Arial" w:cs="Arial" w:hint="default"/>
        <w:w w:val="130"/>
        <w:sz w:val="20"/>
        <w:szCs w:val="20"/>
        <w:lang w:val="de-DE" w:eastAsia="de-DE" w:bidi="de-DE"/>
      </w:rPr>
    </w:lvl>
    <w:lvl w:ilvl="1" w:tplc="9DB242F2">
      <w:numFmt w:val="bullet"/>
      <w:lvlText w:val="•"/>
      <w:lvlJc w:val="left"/>
      <w:pPr>
        <w:ind w:left="891" w:hanging="360"/>
      </w:pPr>
      <w:rPr>
        <w:rFonts w:hint="default"/>
        <w:lang w:val="de-DE" w:eastAsia="de-DE" w:bidi="de-DE"/>
      </w:rPr>
    </w:lvl>
    <w:lvl w:ilvl="2" w:tplc="C1209820">
      <w:numFmt w:val="bullet"/>
      <w:lvlText w:val="•"/>
      <w:lvlJc w:val="left"/>
      <w:pPr>
        <w:ind w:left="1323" w:hanging="360"/>
      </w:pPr>
      <w:rPr>
        <w:rFonts w:hint="default"/>
        <w:lang w:val="de-DE" w:eastAsia="de-DE" w:bidi="de-DE"/>
      </w:rPr>
    </w:lvl>
    <w:lvl w:ilvl="3" w:tplc="947CF52C">
      <w:numFmt w:val="bullet"/>
      <w:lvlText w:val="•"/>
      <w:lvlJc w:val="left"/>
      <w:pPr>
        <w:ind w:left="1754" w:hanging="360"/>
      </w:pPr>
      <w:rPr>
        <w:rFonts w:hint="default"/>
        <w:lang w:val="de-DE" w:eastAsia="de-DE" w:bidi="de-DE"/>
      </w:rPr>
    </w:lvl>
    <w:lvl w:ilvl="4" w:tplc="20084402">
      <w:numFmt w:val="bullet"/>
      <w:lvlText w:val="•"/>
      <w:lvlJc w:val="left"/>
      <w:pPr>
        <w:ind w:left="2186" w:hanging="360"/>
      </w:pPr>
      <w:rPr>
        <w:rFonts w:hint="default"/>
        <w:lang w:val="de-DE" w:eastAsia="de-DE" w:bidi="de-DE"/>
      </w:rPr>
    </w:lvl>
    <w:lvl w:ilvl="5" w:tplc="66A0A390">
      <w:numFmt w:val="bullet"/>
      <w:lvlText w:val="•"/>
      <w:lvlJc w:val="left"/>
      <w:pPr>
        <w:ind w:left="2618" w:hanging="360"/>
      </w:pPr>
      <w:rPr>
        <w:rFonts w:hint="default"/>
        <w:lang w:val="de-DE" w:eastAsia="de-DE" w:bidi="de-DE"/>
      </w:rPr>
    </w:lvl>
    <w:lvl w:ilvl="6" w:tplc="403C9F32">
      <w:numFmt w:val="bullet"/>
      <w:lvlText w:val="•"/>
      <w:lvlJc w:val="left"/>
      <w:pPr>
        <w:ind w:left="3049" w:hanging="360"/>
      </w:pPr>
      <w:rPr>
        <w:rFonts w:hint="default"/>
        <w:lang w:val="de-DE" w:eastAsia="de-DE" w:bidi="de-DE"/>
      </w:rPr>
    </w:lvl>
    <w:lvl w:ilvl="7" w:tplc="B3868E7A">
      <w:numFmt w:val="bullet"/>
      <w:lvlText w:val="•"/>
      <w:lvlJc w:val="left"/>
      <w:pPr>
        <w:ind w:left="3481" w:hanging="360"/>
      </w:pPr>
      <w:rPr>
        <w:rFonts w:hint="default"/>
        <w:lang w:val="de-DE" w:eastAsia="de-DE" w:bidi="de-DE"/>
      </w:rPr>
    </w:lvl>
    <w:lvl w:ilvl="8" w:tplc="75E427F0">
      <w:numFmt w:val="bullet"/>
      <w:lvlText w:val="•"/>
      <w:lvlJc w:val="left"/>
      <w:pPr>
        <w:ind w:left="3912" w:hanging="360"/>
      </w:pPr>
      <w:rPr>
        <w:rFonts w:hint="default"/>
        <w:lang w:val="de-DE" w:eastAsia="de-DE" w:bidi="de-DE"/>
      </w:rPr>
    </w:lvl>
  </w:abstractNum>
  <w:abstractNum w:abstractNumId="20" w15:restartNumberingAfterBreak="0">
    <w:nsid w:val="45C309A3"/>
    <w:multiLevelType w:val="hybridMultilevel"/>
    <w:tmpl w:val="6262DAAC"/>
    <w:lvl w:ilvl="0" w:tplc="9B083122">
      <w:numFmt w:val="bullet"/>
      <w:lvlText w:val=""/>
      <w:lvlJc w:val="left"/>
      <w:pPr>
        <w:ind w:left="249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1" w15:restartNumberingAfterBreak="0">
    <w:nsid w:val="4C84280B"/>
    <w:multiLevelType w:val="hybridMultilevel"/>
    <w:tmpl w:val="F468F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D4FE3"/>
    <w:multiLevelType w:val="hybridMultilevel"/>
    <w:tmpl w:val="00900420"/>
    <w:lvl w:ilvl="0" w:tplc="9698C3E4">
      <w:numFmt w:val="bullet"/>
      <w:lvlText w:val="•"/>
      <w:lvlJc w:val="left"/>
      <w:pPr>
        <w:ind w:left="468" w:hanging="361"/>
      </w:pPr>
      <w:rPr>
        <w:rFonts w:ascii="Arial" w:eastAsia="Arial" w:hAnsi="Arial" w:cs="Arial" w:hint="default"/>
        <w:w w:val="130"/>
        <w:sz w:val="20"/>
        <w:szCs w:val="20"/>
        <w:lang w:val="de-DE" w:eastAsia="de-DE" w:bidi="de-DE"/>
      </w:rPr>
    </w:lvl>
    <w:lvl w:ilvl="1" w:tplc="A344D5AE">
      <w:numFmt w:val="bullet"/>
      <w:lvlText w:val="•"/>
      <w:lvlJc w:val="left"/>
      <w:pPr>
        <w:ind w:left="880" w:hanging="361"/>
      </w:pPr>
      <w:rPr>
        <w:rFonts w:hint="default"/>
        <w:lang w:val="de-DE" w:eastAsia="de-DE" w:bidi="de-DE"/>
      </w:rPr>
    </w:lvl>
    <w:lvl w:ilvl="2" w:tplc="0304F3E4">
      <w:numFmt w:val="bullet"/>
      <w:lvlText w:val="•"/>
      <w:lvlJc w:val="left"/>
      <w:pPr>
        <w:ind w:left="1301" w:hanging="361"/>
      </w:pPr>
      <w:rPr>
        <w:rFonts w:hint="default"/>
        <w:lang w:val="de-DE" w:eastAsia="de-DE" w:bidi="de-DE"/>
      </w:rPr>
    </w:lvl>
    <w:lvl w:ilvl="3" w:tplc="1070F436">
      <w:numFmt w:val="bullet"/>
      <w:lvlText w:val="•"/>
      <w:lvlJc w:val="left"/>
      <w:pPr>
        <w:ind w:left="1722" w:hanging="361"/>
      </w:pPr>
      <w:rPr>
        <w:rFonts w:hint="default"/>
        <w:lang w:val="de-DE" w:eastAsia="de-DE" w:bidi="de-DE"/>
      </w:rPr>
    </w:lvl>
    <w:lvl w:ilvl="4" w:tplc="559485FC">
      <w:numFmt w:val="bullet"/>
      <w:lvlText w:val="•"/>
      <w:lvlJc w:val="left"/>
      <w:pPr>
        <w:ind w:left="2143" w:hanging="361"/>
      </w:pPr>
      <w:rPr>
        <w:rFonts w:hint="default"/>
        <w:lang w:val="de-DE" w:eastAsia="de-DE" w:bidi="de-DE"/>
      </w:rPr>
    </w:lvl>
    <w:lvl w:ilvl="5" w:tplc="9F24AE0C">
      <w:numFmt w:val="bullet"/>
      <w:lvlText w:val="•"/>
      <w:lvlJc w:val="left"/>
      <w:pPr>
        <w:ind w:left="2564" w:hanging="361"/>
      </w:pPr>
      <w:rPr>
        <w:rFonts w:hint="default"/>
        <w:lang w:val="de-DE" w:eastAsia="de-DE" w:bidi="de-DE"/>
      </w:rPr>
    </w:lvl>
    <w:lvl w:ilvl="6" w:tplc="9C54B364">
      <w:numFmt w:val="bullet"/>
      <w:lvlText w:val="•"/>
      <w:lvlJc w:val="left"/>
      <w:pPr>
        <w:ind w:left="2984" w:hanging="361"/>
      </w:pPr>
      <w:rPr>
        <w:rFonts w:hint="default"/>
        <w:lang w:val="de-DE" w:eastAsia="de-DE" w:bidi="de-DE"/>
      </w:rPr>
    </w:lvl>
    <w:lvl w:ilvl="7" w:tplc="74508724">
      <w:numFmt w:val="bullet"/>
      <w:lvlText w:val="•"/>
      <w:lvlJc w:val="left"/>
      <w:pPr>
        <w:ind w:left="3405" w:hanging="361"/>
      </w:pPr>
      <w:rPr>
        <w:rFonts w:hint="default"/>
        <w:lang w:val="de-DE" w:eastAsia="de-DE" w:bidi="de-DE"/>
      </w:rPr>
    </w:lvl>
    <w:lvl w:ilvl="8" w:tplc="0C5A4694">
      <w:numFmt w:val="bullet"/>
      <w:lvlText w:val="•"/>
      <w:lvlJc w:val="left"/>
      <w:pPr>
        <w:ind w:left="3826" w:hanging="361"/>
      </w:pPr>
      <w:rPr>
        <w:rFonts w:hint="default"/>
        <w:lang w:val="de-DE" w:eastAsia="de-DE" w:bidi="de-DE"/>
      </w:rPr>
    </w:lvl>
  </w:abstractNum>
  <w:abstractNum w:abstractNumId="23" w15:restartNumberingAfterBreak="0">
    <w:nsid w:val="507D13BA"/>
    <w:multiLevelType w:val="multilevel"/>
    <w:tmpl w:val="E746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171456"/>
    <w:multiLevelType w:val="multilevel"/>
    <w:tmpl w:val="A40E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AB55E7"/>
    <w:multiLevelType w:val="hybridMultilevel"/>
    <w:tmpl w:val="80781E2C"/>
    <w:lvl w:ilvl="0" w:tplc="E996C5EC">
      <w:numFmt w:val="bullet"/>
      <w:lvlText w:val="•"/>
      <w:lvlJc w:val="left"/>
      <w:pPr>
        <w:ind w:left="467" w:hanging="360"/>
      </w:pPr>
      <w:rPr>
        <w:rFonts w:ascii="Arial" w:eastAsia="Arial" w:hAnsi="Arial" w:cs="Arial" w:hint="default"/>
        <w:w w:val="130"/>
        <w:sz w:val="20"/>
        <w:szCs w:val="20"/>
        <w:lang w:val="de-DE" w:eastAsia="de-DE" w:bidi="de-DE"/>
      </w:rPr>
    </w:lvl>
    <w:lvl w:ilvl="1" w:tplc="9F32B0CA">
      <w:numFmt w:val="bullet"/>
      <w:lvlText w:val="•"/>
      <w:lvlJc w:val="left"/>
      <w:pPr>
        <w:ind w:left="776" w:hanging="360"/>
      </w:pPr>
      <w:rPr>
        <w:rFonts w:hint="default"/>
        <w:lang w:val="de-DE" w:eastAsia="de-DE" w:bidi="de-DE"/>
      </w:rPr>
    </w:lvl>
    <w:lvl w:ilvl="2" w:tplc="E0DC1B7A">
      <w:numFmt w:val="bullet"/>
      <w:lvlText w:val="•"/>
      <w:lvlJc w:val="left"/>
      <w:pPr>
        <w:ind w:left="1092" w:hanging="360"/>
      </w:pPr>
      <w:rPr>
        <w:rFonts w:hint="default"/>
        <w:lang w:val="de-DE" w:eastAsia="de-DE" w:bidi="de-DE"/>
      </w:rPr>
    </w:lvl>
    <w:lvl w:ilvl="3" w:tplc="79B21A9A">
      <w:numFmt w:val="bullet"/>
      <w:lvlText w:val="•"/>
      <w:lvlJc w:val="left"/>
      <w:pPr>
        <w:ind w:left="1408" w:hanging="360"/>
      </w:pPr>
      <w:rPr>
        <w:rFonts w:hint="default"/>
        <w:lang w:val="de-DE" w:eastAsia="de-DE" w:bidi="de-DE"/>
      </w:rPr>
    </w:lvl>
    <w:lvl w:ilvl="4" w:tplc="009E2148">
      <w:numFmt w:val="bullet"/>
      <w:lvlText w:val="•"/>
      <w:lvlJc w:val="left"/>
      <w:pPr>
        <w:ind w:left="1724" w:hanging="360"/>
      </w:pPr>
      <w:rPr>
        <w:rFonts w:hint="default"/>
        <w:lang w:val="de-DE" w:eastAsia="de-DE" w:bidi="de-DE"/>
      </w:rPr>
    </w:lvl>
    <w:lvl w:ilvl="5" w:tplc="433A9D84">
      <w:numFmt w:val="bullet"/>
      <w:lvlText w:val="•"/>
      <w:lvlJc w:val="left"/>
      <w:pPr>
        <w:ind w:left="2040" w:hanging="360"/>
      </w:pPr>
      <w:rPr>
        <w:rFonts w:hint="default"/>
        <w:lang w:val="de-DE" w:eastAsia="de-DE" w:bidi="de-DE"/>
      </w:rPr>
    </w:lvl>
    <w:lvl w:ilvl="6" w:tplc="548AC688">
      <w:numFmt w:val="bullet"/>
      <w:lvlText w:val="•"/>
      <w:lvlJc w:val="left"/>
      <w:pPr>
        <w:ind w:left="2356" w:hanging="360"/>
      </w:pPr>
      <w:rPr>
        <w:rFonts w:hint="default"/>
        <w:lang w:val="de-DE" w:eastAsia="de-DE" w:bidi="de-DE"/>
      </w:rPr>
    </w:lvl>
    <w:lvl w:ilvl="7" w:tplc="E12E2760">
      <w:numFmt w:val="bullet"/>
      <w:lvlText w:val="•"/>
      <w:lvlJc w:val="left"/>
      <w:pPr>
        <w:ind w:left="2672" w:hanging="360"/>
      </w:pPr>
      <w:rPr>
        <w:rFonts w:hint="default"/>
        <w:lang w:val="de-DE" w:eastAsia="de-DE" w:bidi="de-DE"/>
      </w:rPr>
    </w:lvl>
    <w:lvl w:ilvl="8" w:tplc="06A423F6">
      <w:numFmt w:val="bullet"/>
      <w:lvlText w:val="•"/>
      <w:lvlJc w:val="left"/>
      <w:pPr>
        <w:ind w:left="2988" w:hanging="360"/>
      </w:pPr>
      <w:rPr>
        <w:rFonts w:hint="default"/>
        <w:lang w:val="de-DE" w:eastAsia="de-DE" w:bidi="de-DE"/>
      </w:rPr>
    </w:lvl>
  </w:abstractNum>
  <w:abstractNum w:abstractNumId="26" w15:restartNumberingAfterBreak="0">
    <w:nsid w:val="54B43A70"/>
    <w:multiLevelType w:val="hybridMultilevel"/>
    <w:tmpl w:val="0B4A6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2614D"/>
    <w:multiLevelType w:val="multilevel"/>
    <w:tmpl w:val="0F6A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0002D2"/>
    <w:multiLevelType w:val="hybridMultilevel"/>
    <w:tmpl w:val="B614D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4792C"/>
    <w:multiLevelType w:val="hybridMultilevel"/>
    <w:tmpl w:val="99BC423E"/>
    <w:lvl w:ilvl="0" w:tplc="AC18BB30">
      <w:numFmt w:val="bullet"/>
      <w:lvlText w:val="•"/>
      <w:lvlJc w:val="left"/>
      <w:pPr>
        <w:ind w:left="466" w:hanging="360"/>
      </w:pPr>
      <w:rPr>
        <w:rFonts w:ascii="Arial" w:eastAsia="Arial" w:hAnsi="Arial" w:cs="Arial" w:hint="default"/>
        <w:w w:val="130"/>
        <w:sz w:val="20"/>
        <w:szCs w:val="20"/>
        <w:lang w:val="de-DE" w:eastAsia="de-DE" w:bidi="de-DE"/>
      </w:rPr>
    </w:lvl>
    <w:lvl w:ilvl="1" w:tplc="D98A2692">
      <w:numFmt w:val="bullet"/>
      <w:lvlText w:val="•"/>
      <w:lvlJc w:val="left"/>
      <w:pPr>
        <w:ind w:left="788" w:hanging="360"/>
      </w:pPr>
      <w:rPr>
        <w:lang w:val="de-DE" w:eastAsia="de-DE" w:bidi="de-DE"/>
      </w:rPr>
    </w:lvl>
    <w:lvl w:ilvl="2" w:tplc="34D42D10">
      <w:numFmt w:val="bullet"/>
      <w:lvlText w:val="•"/>
      <w:lvlJc w:val="left"/>
      <w:pPr>
        <w:ind w:left="1116" w:hanging="360"/>
      </w:pPr>
      <w:rPr>
        <w:lang w:val="de-DE" w:eastAsia="de-DE" w:bidi="de-DE"/>
      </w:rPr>
    </w:lvl>
    <w:lvl w:ilvl="3" w:tplc="2B2A5AD4">
      <w:numFmt w:val="bullet"/>
      <w:lvlText w:val="•"/>
      <w:lvlJc w:val="left"/>
      <w:pPr>
        <w:ind w:left="1445" w:hanging="360"/>
      </w:pPr>
      <w:rPr>
        <w:lang w:val="de-DE" w:eastAsia="de-DE" w:bidi="de-DE"/>
      </w:rPr>
    </w:lvl>
    <w:lvl w:ilvl="4" w:tplc="E594FDDC">
      <w:numFmt w:val="bullet"/>
      <w:lvlText w:val="•"/>
      <w:lvlJc w:val="left"/>
      <w:pPr>
        <w:ind w:left="1773" w:hanging="360"/>
      </w:pPr>
      <w:rPr>
        <w:lang w:val="de-DE" w:eastAsia="de-DE" w:bidi="de-DE"/>
      </w:rPr>
    </w:lvl>
    <w:lvl w:ilvl="5" w:tplc="AF201484">
      <w:numFmt w:val="bullet"/>
      <w:lvlText w:val="•"/>
      <w:lvlJc w:val="left"/>
      <w:pPr>
        <w:ind w:left="2102" w:hanging="360"/>
      </w:pPr>
      <w:rPr>
        <w:lang w:val="de-DE" w:eastAsia="de-DE" w:bidi="de-DE"/>
      </w:rPr>
    </w:lvl>
    <w:lvl w:ilvl="6" w:tplc="5BCE44C8">
      <w:numFmt w:val="bullet"/>
      <w:lvlText w:val="•"/>
      <w:lvlJc w:val="left"/>
      <w:pPr>
        <w:ind w:left="2430" w:hanging="360"/>
      </w:pPr>
      <w:rPr>
        <w:lang w:val="de-DE" w:eastAsia="de-DE" w:bidi="de-DE"/>
      </w:rPr>
    </w:lvl>
    <w:lvl w:ilvl="7" w:tplc="388E16C8">
      <w:numFmt w:val="bullet"/>
      <w:lvlText w:val="•"/>
      <w:lvlJc w:val="left"/>
      <w:pPr>
        <w:ind w:left="2758" w:hanging="360"/>
      </w:pPr>
      <w:rPr>
        <w:lang w:val="de-DE" w:eastAsia="de-DE" w:bidi="de-DE"/>
      </w:rPr>
    </w:lvl>
    <w:lvl w:ilvl="8" w:tplc="37BA2D4C">
      <w:numFmt w:val="bullet"/>
      <w:lvlText w:val="•"/>
      <w:lvlJc w:val="left"/>
      <w:pPr>
        <w:ind w:left="3087" w:hanging="360"/>
      </w:pPr>
      <w:rPr>
        <w:lang w:val="de-DE" w:eastAsia="de-DE" w:bidi="de-DE"/>
      </w:rPr>
    </w:lvl>
  </w:abstractNum>
  <w:abstractNum w:abstractNumId="30" w15:restartNumberingAfterBreak="0">
    <w:nsid w:val="699548C0"/>
    <w:multiLevelType w:val="multilevel"/>
    <w:tmpl w:val="86B0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E73FB6"/>
    <w:multiLevelType w:val="multilevel"/>
    <w:tmpl w:val="E932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DA3A01"/>
    <w:multiLevelType w:val="hybridMultilevel"/>
    <w:tmpl w:val="E09C4020"/>
    <w:lvl w:ilvl="0" w:tplc="68307C7E">
      <w:numFmt w:val="bullet"/>
      <w:lvlText w:val="•"/>
      <w:lvlJc w:val="left"/>
      <w:pPr>
        <w:ind w:left="638" w:hanging="358"/>
      </w:pPr>
      <w:rPr>
        <w:rFonts w:hint="default"/>
        <w:w w:val="130"/>
        <w:lang w:val="de-DE" w:eastAsia="de-DE" w:bidi="de-DE"/>
      </w:rPr>
    </w:lvl>
    <w:lvl w:ilvl="1" w:tplc="881E8A9E">
      <w:numFmt w:val="bullet"/>
      <w:lvlText w:val="•"/>
      <w:lvlJc w:val="left"/>
      <w:pPr>
        <w:ind w:left="1538" w:hanging="358"/>
      </w:pPr>
      <w:rPr>
        <w:rFonts w:hint="default"/>
        <w:lang w:val="de-DE" w:eastAsia="de-DE" w:bidi="de-DE"/>
      </w:rPr>
    </w:lvl>
    <w:lvl w:ilvl="2" w:tplc="5DCCE29E">
      <w:numFmt w:val="bullet"/>
      <w:lvlText w:val="•"/>
      <w:lvlJc w:val="left"/>
      <w:pPr>
        <w:ind w:left="2437" w:hanging="358"/>
      </w:pPr>
      <w:rPr>
        <w:rFonts w:hint="default"/>
        <w:lang w:val="de-DE" w:eastAsia="de-DE" w:bidi="de-DE"/>
      </w:rPr>
    </w:lvl>
    <w:lvl w:ilvl="3" w:tplc="76E6BC6C">
      <w:numFmt w:val="bullet"/>
      <w:lvlText w:val="•"/>
      <w:lvlJc w:val="left"/>
      <w:pPr>
        <w:ind w:left="3335" w:hanging="358"/>
      </w:pPr>
      <w:rPr>
        <w:rFonts w:hint="default"/>
        <w:lang w:val="de-DE" w:eastAsia="de-DE" w:bidi="de-DE"/>
      </w:rPr>
    </w:lvl>
    <w:lvl w:ilvl="4" w:tplc="FFF4D78E">
      <w:numFmt w:val="bullet"/>
      <w:lvlText w:val="•"/>
      <w:lvlJc w:val="left"/>
      <w:pPr>
        <w:ind w:left="4234" w:hanging="358"/>
      </w:pPr>
      <w:rPr>
        <w:rFonts w:hint="default"/>
        <w:lang w:val="de-DE" w:eastAsia="de-DE" w:bidi="de-DE"/>
      </w:rPr>
    </w:lvl>
    <w:lvl w:ilvl="5" w:tplc="FE74633C">
      <w:numFmt w:val="bullet"/>
      <w:lvlText w:val="•"/>
      <w:lvlJc w:val="left"/>
      <w:pPr>
        <w:ind w:left="5133" w:hanging="358"/>
      </w:pPr>
      <w:rPr>
        <w:rFonts w:hint="default"/>
        <w:lang w:val="de-DE" w:eastAsia="de-DE" w:bidi="de-DE"/>
      </w:rPr>
    </w:lvl>
    <w:lvl w:ilvl="6" w:tplc="8F1EE0CA">
      <w:numFmt w:val="bullet"/>
      <w:lvlText w:val="•"/>
      <w:lvlJc w:val="left"/>
      <w:pPr>
        <w:ind w:left="6031" w:hanging="358"/>
      </w:pPr>
      <w:rPr>
        <w:rFonts w:hint="default"/>
        <w:lang w:val="de-DE" w:eastAsia="de-DE" w:bidi="de-DE"/>
      </w:rPr>
    </w:lvl>
    <w:lvl w:ilvl="7" w:tplc="63120076">
      <w:numFmt w:val="bullet"/>
      <w:lvlText w:val="•"/>
      <w:lvlJc w:val="left"/>
      <w:pPr>
        <w:ind w:left="6930" w:hanging="358"/>
      </w:pPr>
      <w:rPr>
        <w:rFonts w:hint="default"/>
        <w:lang w:val="de-DE" w:eastAsia="de-DE" w:bidi="de-DE"/>
      </w:rPr>
    </w:lvl>
    <w:lvl w:ilvl="8" w:tplc="097E8D94">
      <w:numFmt w:val="bullet"/>
      <w:lvlText w:val="•"/>
      <w:lvlJc w:val="left"/>
      <w:pPr>
        <w:ind w:left="7829" w:hanging="358"/>
      </w:pPr>
      <w:rPr>
        <w:rFonts w:hint="default"/>
        <w:lang w:val="de-DE" w:eastAsia="de-DE" w:bidi="de-DE"/>
      </w:rPr>
    </w:lvl>
  </w:abstractNum>
  <w:abstractNum w:abstractNumId="33" w15:restartNumberingAfterBreak="0">
    <w:nsid w:val="6CEE34D5"/>
    <w:multiLevelType w:val="hybridMultilevel"/>
    <w:tmpl w:val="1B2CE280"/>
    <w:lvl w:ilvl="0" w:tplc="0407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4" w15:restartNumberingAfterBreak="0">
    <w:nsid w:val="70677C54"/>
    <w:multiLevelType w:val="multilevel"/>
    <w:tmpl w:val="D92A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A9491C"/>
    <w:multiLevelType w:val="multilevel"/>
    <w:tmpl w:val="FC50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847EBC"/>
    <w:multiLevelType w:val="hybridMultilevel"/>
    <w:tmpl w:val="296A3AE6"/>
    <w:lvl w:ilvl="0" w:tplc="E014E9F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E2B14"/>
    <w:multiLevelType w:val="multilevel"/>
    <w:tmpl w:val="BF7C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0D09F3"/>
    <w:multiLevelType w:val="hybridMultilevel"/>
    <w:tmpl w:val="B81805B6"/>
    <w:lvl w:ilvl="0" w:tplc="55ECB644">
      <w:numFmt w:val="bullet"/>
      <w:lvlText w:val="•"/>
      <w:lvlJc w:val="left"/>
      <w:pPr>
        <w:ind w:left="638" w:hanging="358"/>
      </w:pPr>
      <w:rPr>
        <w:rFonts w:hint="default"/>
        <w:w w:val="130"/>
        <w:lang w:val="de-DE" w:eastAsia="de-DE" w:bidi="de-DE"/>
      </w:rPr>
    </w:lvl>
    <w:lvl w:ilvl="1" w:tplc="C87A7A64">
      <w:numFmt w:val="bullet"/>
      <w:lvlText w:val="•"/>
      <w:lvlJc w:val="left"/>
      <w:pPr>
        <w:ind w:left="1538" w:hanging="358"/>
      </w:pPr>
      <w:rPr>
        <w:rFonts w:hint="default"/>
        <w:lang w:val="de-DE" w:eastAsia="de-DE" w:bidi="de-DE"/>
      </w:rPr>
    </w:lvl>
    <w:lvl w:ilvl="2" w:tplc="D340B4F2">
      <w:numFmt w:val="bullet"/>
      <w:lvlText w:val="•"/>
      <w:lvlJc w:val="left"/>
      <w:pPr>
        <w:ind w:left="2437" w:hanging="358"/>
      </w:pPr>
      <w:rPr>
        <w:rFonts w:hint="default"/>
        <w:lang w:val="de-DE" w:eastAsia="de-DE" w:bidi="de-DE"/>
      </w:rPr>
    </w:lvl>
    <w:lvl w:ilvl="3" w:tplc="3B743F5E">
      <w:numFmt w:val="bullet"/>
      <w:lvlText w:val="•"/>
      <w:lvlJc w:val="left"/>
      <w:pPr>
        <w:ind w:left="3335" w:hanging="358"/>
      </w:pPr>
      <w:rPr>
        <w:rFonts w:hint="default"/>
        <w:lang w:val="de-DE" w:eastAsia="de-DE" w:bidi="de-DE"/>
      </w:rPr>
    </w:lvl>
    <w:lvl w:ilvl="4" w:tplc="6E401B36">
      <w:numFmt w:val="bullet"/>
      <w:lvlText w:val="•"/>
      <w:lvlJc w:val="left"/>
      <w:pPr>
        <w:ind w:left="4234" w:hanging="358"/>
      </w:pPr>
      <w:rPr>
        <w:rFonts w:hint="default"/>
        <w:lang w:val="de-DE" w:eastAsia="de-DE" w:bidi="de-DE"/>
      </w:rPr>
    </w:lvl>
    <w:lvl w:ilvl="5" w:tplc="366E88EA">
      <w:numFmt w:val="bullet"/>
      <w:lvlText w:val="•"/>
      <w:lvlJc w:val="left"/>
      <w:pPr>
        <w:ind w:left="5133" w:hanging="358"/>
      </w:pPr>
      <w:rPr>
        <w:rFonts w:hint="default"/>
        <w:lang w:val="de-DE" w:eastAsia="de-DE" w:bidi="de-DE"/>
      </w:rPr>
    </w:lvl>
    <w:lvl w:ilvl="6" w:tplc="F89E8C96">
      <w:numFmt w:val="bullet"/>
      <w:lvlText w:val="•"/>
      <w:lvlJc w:val="left"/>
      <w:pPr>
        <w:ind w:left="6031" w:hanging="358"/>
      </w:pPr>
      <w:rPr>
        <w:rFonts w:hint="default"/>
        <w:lang w:val="de-DE" w:eastAsia="de-DE" w:bidi="de-DE"/>
      </w:rPr>
    </w:lvl>
    <w:lvl w:ilvl="7" w:tplc="DFC29AD8">
      <w:numFmt w:val="bullet"/>
      <w:lvlText w:val="•"/>
      <w:lvlJc w:val="left"/>
      <w:pPr>
        <w:ind w:left="6930" w:hanging="358"/>
      </w:pPr>
      <w:rPr>
        <w:rFonts w:hint="default"/>
        <w:lang w:val="de-DE" w:eastAsia="de-DE" w:bidi="de-DE"/>
      </w:rPr>
    </w:lvl>
    <w:lvl w:ilvl="8" w:tplc="C882AA56">
      <w:numFmt w:val="bullet"/>
      <w:lvlText w:val="•"/>
      <w:lvlJc w:val="left"/>
      <w:pPr>
        <w:ind w:left="7829" w:hanging="358"/>
      </w:pPr>
      <w:rPr>
        <w:rFonts w:hint="default"/>
        <w:lang w:val="de-DE" w:eastAsia="de-DE" w:bidi="de-DE"/>
      </w:rPr>
    </w:lvl>
  </w:abstractNum>
  <w:abstractNum w:abstractNumId="39" w15:restartNumberingAfterBreak="0">
    <w:nsid w:val="7E973362"/>
    <w:multiLevelType w:val="multilevel"/>
    <w:tmpl w:val="EDD2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8"/>
  </w:num>
  <w:num w:numId="3">
    <w:abstractNumId w:val="36"/>
  </w:num>
  <w:num w:numId="4">
    <w:abstractNumId w:val="33"/>
  </w:num>
  <w:num w:numId="5">
    <w:abstractNumId w:val="17"/>
  </w:num>
  <w:num w:numId="6">
    <w:abstractNumId w:val="35"/>
  </w:num>
  <w:num w:numId="7">
    <w:abstractNumId w:val="34"/>
  </w:num>
  <w:num w:numId="8">
    <w:abstractNumId w:val="27"/>
  </w:num>
  <w:num w:numId="9">
    <w:abstractNumId w:val="7"/>
  </w:num>
  <w:num w:numId="10">
    <w:abstractNumId w:val="24"/>
  </w:num>
  <w:num w:numId="11">
    <w:abstractNumId w:val="9"/>
  </w:num>
  <w:num w:numId="12">
    <w:abstractNumId w:val="6"/>
  </w:num>
  <w:num w:numId="13">
    <w:abstractNumId w:val="10"/>
  </w:num>
  <w:num w:numId="14">
    <w:abstractNumId w:val="12"/>
  </w:num>
  <w:num w:numId="15">
    <w:abstractNumId w:val="37"/>
  </w:num>
  <w:num w:numId="16">
    <w:abstractNumId w:val="31"/>
  </w:num>
  <w:num w:numId="17">
    <w:abstractNumId w:val="39"/>
  </w:num>
  <w:num w:numId="18">
    <w:abstractNumId w:val="30"/>
  </w:num>
  <w:num w:numId="19">
    <w:abstractNumId w:val="23"/>
  </w:num>
  <w:num w:numId="20">
    <w:abstractNumId w:val="25"/>
  </w:num>
  <w:num w:numId="21">
    <w:abstractNumId w:val="32"/>
  </w:num>
  <w:num w:numId="22">
    <w:abstractNumId w:val="16"/>
  </w:num>
  <w:num w:numId="23">
    <w:abstractNumId w:val="28"/>
  </w:num>
  <w:num w:numId="24">
    <w:abstractNumId w:val="13"/>
  </w:num>
  <w:num w:numId="25">
    <w:abstractNumId w:val="3"/>
  </w:num>
  <w:num w:numId="26">
    <w:abstractNumId w:val="22"/>
  </w:num>
  <w:num w:numId="27">
    <w:abstractNumId w:val="19"/>
  </w:num>
  <w:num w:numId="28">
    <w:abstractNumId w:val="11"/>
  </w:num>
  <w:num w:numId="29">
    <w:abstractNumId w:val="5"/>
  </w:num>
  <w:num w:numId="30">
    <w:abstractNumId w:val="8"/>
  </w:num>
  <w:num w:numId="31">
    <w:abstractNumId w:val="14"/>
  </w:num>
  <w:num w:numId="32">
    <w:abstractNumId w:val="0"/>
  </w:num>
  <w:num w:numId="33">
    <w:abstractNumId w:val="4"/>
  </w:num>
  <w:num w:numId="34">
    <w:abstractNumId w:val="1"/>
  </w:num>
  <w:num w:numId="35">
    <w:abstractNumId w:val="21"/>
  </w:num>
  <w:num w:numId="36">
    <w:abstractNumId w:val="38"/>
  </w:num>
  <w:num w:numId="3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2F"/>
    <w:rsid w:val="000211BF"/>
    <w:rsid w:val="000258E5"/>
    <w:rsid w:val="00037AAB"/>
    <w:rsid w:val="00037E29"/>
    <w:rsid w:val="0004655F"/>
    <w:rsid w:val="0006127C"/>
    <w:rsid w:val="00061338"/>
    <w:rsid w:val="00070152"/>
    <w:rsid w:val="000743EE"/>
    <w:rsid w:val="00092313"/>
    <w:rsid w:val="000C0B29"/>
    <w:rsid w:val="000C1899"/>
    <w:rsid w:val="000C43D5"/>
    <w:rsid w:val="000E20BB"/>
    <w:rsid w:val="000E2CC5"/>
    <w:rsid w:val="000E533E"/>
    <w:rsid w:val="000F4F9F"/>
    <w:rsid w:val="00106993"/>
    <w:rsid w:val="00115642"/>
    <w:rsid w:val="00123518"/>
    <w:rsid w:val="001471BD"/>
    <w:rsid w:val="00150D53"/>
    <w:rsid w:val="001654A0"/>
    <w:rsid w:val="00170AA4"/>
    <w:rsid w:val="001831CF"/>
    <w:rsid w:val="001C2B7E"/>
    <w:rsid w:val="001C41D8"/>
    <w:rsid w:val="001E18E6"/>
    <w:rsid w:val="0020659A"/>
    <w:rsid w:val="00211831"/>
    <w:rsid w:val="00231003"/>
    <w:rsid w:val="002321FA"/>
    <w:rsid w:val="00232205"/>
    <w:rsid w:val="00232C45"/>
    <w:rsid w:val="00253A87"/>
    <w:rsid w:val="00262414"/>
    <w:rsid w:val="00281794"/>
    <w:rsid w:val="00283CE4"/>
    <w:rsid w:val="002926CA"/>
    <w:rsid w:val="00294517"/>
    <w:rsid w:val="00296AC3"/>
    <w:rsid w:val="002A4FB5"/>
    <w:rsid w:val="002B5F29"/>
    <w:rsid w:val="002C2C1D"/>
    <w:rsid w:val="002C381B"/>
    <w:rsid w:val="002D2047"/>
    <w:rsid w:val="002D2C06"/>
    <w:rsid w:val="002D5375"/>
    <w:rsid w:val="002E0682"/>
    <w:rsid w:val="002F1471"/>
    <w:rsid w:val="00332D93"/>
    <w:rsid w:val="0033321F"/>
    <w:rsid w:val="00333401"/>
    <w:rsid w:val="00337DB2"/>
    <w:rsid w:val="003540DA"/>
    <w:rsid w:val="003568C8"/>
    <w:rsid w:val="00375023"/>
    <w:rsid w:val="003759FA"/>
    <w:rsid w:val="00376E07"/>
    <w:rsid w:val="00394826"/>
    <w:rsid w:val="003B0840"/>
    <w:rsid w:val="003B344B"/>
    <w:rsid w:val="003D2783"/>
    <w:rsid w:val="003E2B76"/>
    <w:rsid w:val="003F0AF3"/>
    <w:rsid w:val="003F5301"/>
    <w:rsid w:val="003F6EBC"/>
    <w:rsid w:val="00436791"/>
    <w:rsid w:val="00442FE2"/>
    <w:rsid w:val="0044372F"/>
    <w:rsid w:val="004462A0"/>
    <w:rsid w:val="004619F8"/>
    <w:rsid w:val="004627A6"/>
    <w:rsid w:val="00472BD9"/>
    <w:rsid w:val="00476A2F"/>
    <w:rsid w:val="004820B3"/>
    <w:rsid w:val="00484A08"/>
    <w:rsid w:val="004A26A4"/>
    <w:rsid w:val="004A5121"/>
    <w:rsid w:val="004B2DF0"/>
    <w:rsid w:val="004B4C0F"/>
    <w:rsid w:val="004B6B61"/>
    <w:rsid w:val="004D2856"/>
    <w:rsid w:val="004D70B5"/>
    <w:rsid w:val="004D77AD"/>
    <w:rsid w:val="004E2C18"/>
    <w:rsid w:val="004F1767"/>
    <w:rsid w:val="005028A2"/>
    <w:rsid w:val="00503E59"/>
    <w:rsid w:val="00526587"/>
    <w:rsid w:val="005558B9"/>
    <w:rsid w:val="00582551"/>
    <w:rsid w:val="00584E92"/>
    <w:rsid w:val="00590988"/>
    <w:rsid w:val="00595A7D"/>
    <w:rsid w:val="005A1BC3"/>
    <w:rsid w:val="005B31BB"/>
    <w:rsid w:val="005B4596"/>
    <w:rsid w:val="005F5042"/>
    <w:rsid w:val="005F7DF8"/>
    <w:rsid w:val="00613903"/>
    <w:rsid w:val="00622849"/>
    <w:rsid w:val="006263CA"/>
    <w:rsid w:val="00640430"/>
    <w:rsid w:val="00641D75"/>
    <w:rsid w:val="006518EF"/>
    <w:rsid w:val="00663CEA"/>
    <w:rsid w:val="00681868"/>
    <w:rsid w:val="00690169"/>
    <w:rsid w:val="006A7284"/>
    <w:rsid w:val="006B13B2"/>
    <w:rsid w:val="006B4475"/>
    <w:rsid w:val="006D1817"/>
    <w:rsid w:val="006E343B"/>
    <w:rsid w:val="006E378A"/>
    <w:rsid w:val="006E6818"/>
    <w:rsid w:val="006F13CC"/>
    <w:rsid w:val="00706F0F"/>
    <w:rsid w:val="00716A3D"/>
    <w:rsid w:val="0072797B"/>
    <w:rsid w:val="007335BE"/>
    <w:rsid w:val="00763E0C"/>
    <w:rsid w:val="0079796B"/>
    <w:rsid w:val="007B200E"/>
    <w:rsid w:val="007C1E2E"/>
    <w:rsid w:val="007C79CA"/>
    <w:rsid w:val="007F138F"/>
    <w:rsid w:val="007F3A5A"/>
    <w:rsid w:val="007F4227"/>
    <w:rsid w:val="00801D01"/>
    <w:rsid w:val="0080785B"/>
    <w:rsid w:val="0081098F"/>
    <w:rsid w:val="0081391B"/>
    <w:rsid w:val="00820A5B"/>
    <w:rsid w:val="00825F76"/>
    <w:rsid w:val="0086309E"/>
    <w:rsid w:val="00863E83"/>
    <w:rsid w:val="00872934"/>
    <w:rsid w:val="00882209"/>
    <w:rsid w:val="00884A77"/>
    <w:rsid w:val="008A61BF"/>
    <w:rsid w:val="008B1909"/>
    <w:rsid w:val="008B6236"/>
    <w:rsid w:val="008C6207"/>
    <w:rsid w:val="008E3076"/>
    <w:rsid w:val="008E67C6"/>
    <w:rsid w:val="008F71A6"/>
    <w:rsid w:val="00900A8D"/>
    <w:rsid w:val="00915BA5"/>
    <w:rsid w:val="009300D8"/>
    <w:rsid w:val="00957AD4"/>
    <w:rsid w:val="009A5111"/>
    <w:rsid w:val="009B5EC1"/>
    <w:rsid w:val="009D0D8A"/>
    <w:rsid w:val="009D4440"/>
    <w:rsid w:val="009E5AF2"/>
    <w:rsid w:val="009F44CC"/>
    <w:rsid w:val="00A01105"/>
    <w:rsid w:val="00A24EB2"/>
    <w:rsid w:val="00A261FF"/>
    <w:rsid w:val="00A37C35"/>
    <w:rsid w:val="00A415D0"/>
    <w:rsid w:val="00A46958"/>
    <w:rsid w:val="00A56A26"/>
    <w:rsid w:val="00A61609"/>
    <w:rsid w:val="00A74626"/>
    <w:rsid w:val="00A83BBA"/>
    <w:rsid w:val="00A84A56"/>
    <w:rsid w:val="00A84DBB"/>
    <w:rsid w:val="00A90310"/>
    <w:rsid w:val="00A9318E"/>
    <w:rsid w:val="00A96B72"/>
    <w:rsid w:val="00A970DA"/>
    <w:rsid w:val="00AA197E"/>
    <w:rsid w:val="00AA7645"/>
    <w:rsid w:val="00AD5A9F"/>
    <w:rsid w:val="00AE2CB7"/>
    <w:rsid w:val="00AE4ADD"/>
    <w:rsid w:val="00AE6403"/>
    <w:rsid w:val="00AE78C2"/>
    <w:rsid w:val="00AF7C82"/>
    <w:rsid w:val="00B25660"/>
    <w:rsid w:val="00B4036D"/>
    <w:rsid w:val="00B50E48"/>
    <w:rsid w:val="00B53B9A"/>
    <w:rsid w:val="00B56576"/>
    <w:rsid w:val="00B617BC"/>
    <w:rsid w:val="00B729B1"/>
    <w:rsid w:val="00B73988"/>
    <w:rsid w:val="00B75D2A"/>
    <w:rsid w:val="00B9034F"/>
    <w:rsid w:val="00B94A5B"/>
    <w:rsid w:val="00BA449E"/>
    <w:rsid w:val="00BA7FC8"/>
    <w:rsid w:val="00BC15A9"/>
    <w:rsid w:val="00BC3068"/>
    <w:rsid w:val="00BF0B0F"/>
    <w:rsid w:val="00BF4E19"/>
    <w:rsid w:val="00BF66CE"/>
    <w:rsid w:val="00C01372"/>
    <w:rsid w:val="00C0404B"/>
    <w:rsid w:val="00C22125"/>
    <w:rsid w:val="00C2561F"/>
    <w:rsid w:val="00C34D46"/>
    <w:rsid w:val="00C43C29"/>
    <w:rsid w:val="00C43C6B"/>
    <w:rsid w:val="00C673DB"/>
    <w:rsid w:val="00C7109D"/>
    <w:rsid w:val="00C840C0"/>
    <w:rsid w:val="00C95400"/>
    <w:rsid w:val="00C96C59"/>
    <w:rsid w:val="00CA166C"/>
    <w:rsid w:val="00CA4B5D"/>
    <w:rsid w:val="00CC3755"/>
    <w:rsid w:val="00CC4AA4"/>
    <w:rsid w:val="00CF40EC"/>
    <w:rsid w:val="00CF52EF"/>
    <w:rsid w:val="00D02CD0"/>
    <w:rsid w:val="00D106FA"/>
    <w:rsid w:val="00D120F1"/>
    <w:rsid w:val="00D22978"/>
    <w:rsid w:val="00D2681D"/>
    <w:rsid w:val="00D3748C"/>
    <w:rsid w:val="00D4742D"/>
    <w:rsid w:val="00D57C05"/>
    <w:rsid w:val="00D613CE"/>
    <w:rsid w:val="00D8383E"/>
    <w:rsid w:val="00DC68AE"/>
    <w:rsid w:val="00DD06BF"/>
    <w:rsid w:val="00DD4908"/>
    <w:rsid w:val="00DE3627"/>
    <w:rsid w:val="00E05AB9"/>
    <w:rsid w:val="00E240CE"/>
    <w:rsid w:val="00E27C75"/>
    <w:rsid w:val="00E4578D"/>
    <w:rsid w:val="00E5220F"/>
    <w:rsid w:val="00E558BD"/>
    <w:rsid w:val="00E616C9"/>
    <w:rsid w:val="00E6428C"/>
    <w:rsid w:val="00E82DB3"/>
    <w:rsid w:val="00E83CE3"/>
    <w:rsid w:val="00E93B32"/>
    <w:rsid w:val="00E93E50"/>
    <w:rsid w:val="00EA07B6"/>
    <w:rsid w:val="00EA1ACA"/>
    <w:rsid w:val="00EA3448"/>
    <w:rsid w:val="00EC5E46"/>
    <w:rsid w:val="00EC68D8"/>
    <w:rsid w:val="00EE014B"/>
    <w:rsid w:val="00EE4814"/>
    <w:rsid w:val="00EF356E"/>
    <w:rsid w:val="00EF402C"/>
    <w:rsid w:val="00F11ADD"/>
    <w:rsid w:val="00F17E76"/>
    <w:rsid w:val="00F2102A"/>
    <w:rsid w:val="00F51C6E"/>
    <w:rsid w:val="00F63DB9"/>
    <w:rsid w:val="00F64309"/>
    <w:rsid w:val="00F8069E"/>
    <w:rsid w:val="00F8667C"/>
    <w:rsid w:val="00F90075"/>
    <w:rsid w:val="00F95090"/>
    <w:rsid w:val="00F96E2F"/>
    <w:rsid w:val="00FA6FDF"/>
    <w:rsid w:val="00FE49C0"/>
    <w:rsid w:val="00FE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2938"/>
  <w15:docId w15:val="{A96A78AC-9A29-4A3C-9746-D1E1BF11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5BA5"/>
  </w:style>
  <w:style w:type="paragraph" w:styleId="berschrift1">
    <w:name w:val="heading 1"/>
    <w:basedOn w:val="Standard"/>
    <w:link w:val="berschrift1Zchn"/>
    <w:uiPriority w:val="9"/>
    <w:qFormat/>
    <w:rsid w:val="0007015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07015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44372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6EB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6EB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831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31CF"/>
  </w:style>
  <w:style w:type="paragraph" w:styleId="Fuzeile">
    <w:name w:val="footer"/>
    <w:basedOn w:val="Standard"/>
    <w:link w:val="FuzeileZchn"/>
    <w:uiPriority w:val="99"/>
    <w:unhideWhenUsed/>
    <w:rsid w:val="001831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31CF"/>
  </w:style>
  <w:style w:type="paragraph" w:customStyle="1" w:styleId="KC22-stellig">
    <w:name w:val="KC_Ü2_2-stellig"/>
    <w:basedOn w:val="Standard"/>
    <w:qFormat/>
    <w:rsid w:val="004F1767"/>
    <w:pPr>
      <w:tabs>
        <w:tab w:val="left" w:pos="709"/>
      </w:tabs>
      <w:autoSpaceDE w:val="0"/>
      <w:spacing w:line="340" w:lineRule="exact"/>
    </w:pPr>
    <w:rPr>
      <w:rFonts w:ascii="Arial" w:eastAsia="Times New Roman" w:hAnsi="Arial" w:cs="Arial"/>
      <w:b/>
      <w:lang w:eastAsia="ar-SA"/>
    </w:rPr>
  </w:style>
  <w:style w:type="character" w:styleId="Hyperlink">
    <w:name w:val="Hyperlink"/>
    <w:basedOn w:val="Absatz-Standardschriftart"/>
    <w:uiPriority w:val="99"/>
    <w:unhideWhenUsed/>
    <w:rsid w:val="007C79CA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C79CA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015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015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070152"/>
    <w:rPr>
      <w:b/>
      <w:bCs/>
    </w:rPr>
  </w:style>
  <w:style w:type="paragraph" w:styleId="StandardWeb">
    <w:name w:val="Normal (Web)"/>
    <w:basedOn w:val="Standard"/>
    <w:uiPriority w:val="99"/>
    <w:unhideWhenUsed/>
    <w:rsid w:val="000701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070152"/>
    <w:rPr>
      <w:i/>
      <w:iCs/>
    </w:rPr>
  </w:style>
  <w:style w:type="paragraph" w:customStyle="1" w:styleId="bodytext">
    <w:name w:val="bodytext"/>
    <w:basedOn w:val="Standard"/>
    <w:rsid w:val="000701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31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31B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31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31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31BB"/>
    <w:rPr>
      <w:b/>
      <w:bCs/>
      <w:sz w:val="20"/>
      <w:szCs w:val="20"/>
    </w:rPr>
  </w:style>
  <w:style w:type="paragraph" w:customStyle="1" w:styleId="keinabsatzformat">
    <w:name w:val="keinabsatzformat"/>
    <w:basedOn w:val="Standard"/>
    <w:rsid w:val="004E2C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374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3748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3748C"/>
    <w:rPr>
      <w:vertAlign w:val="superscript"/>
    </w:rPr>
  </w:style>
  <w:style w:type="table" w:styleId="Tabellenraster">
    <w:name w:val="Table Grid"/>
    <w:basedOn w:val="NormaleTabelle"/>
    <w:uiPriority w:val="39"/>
    <w:rsid w:val="00DC68AE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Web3">
    <w:name w:val="Standard (Web)3"/>
    <w:basedOn w:val="Standard"/>
    <w:rsid w:val="00DC68AE"/>
    <w:pPr>
      <w:autoSpaceDE w:val="0"/>
      <w:spacing w:after="136"/>
    </w:pPr>
    <w:rPr>
      <w:rFonts w:ascii="Verdana" w:eastAsia="Times New Roman" w:hAnsi="Verdana" w:cs="Verdana"/>
      <w:sz w:val="18"/>
      <w:szCs w:val="18"/>
      <w:lang w:eastAsia="ar-SA"/>
    </w:rPr>
  </w:style>
  <w:style w:type="paragraph" w:customStyle="1" w:styleId="TableParagraph">
    <w:name w:val="Table Paragraph"/>
    <w:basedOn w:val="Standard"/>
    <w:uiPriority w:val="1"/>
    <w:qFormat/>
    <w:rsid w:val="0020659A"/>
    <w:pPr>
      <w:widowControl w:val="0"/>
      <w:autoSpaceDE w:val="0"/>
      <w:autoSpaceDN w:val="0"/>
    </w:pPr>
    <w:rPr>
      <w:rFonts w:ascii="Arial" w:eastAsia="Arial" w:hAnsi="Arial" w:cs="Arial"/>
      <w:lang w:eastAsia="de-DE" w:bidi="de-DE"/>
    </w:rPr>
  </w:style>
  <w:style w:type="table" w:customStyle="1" w:styleId="TableNormal">
    <w:name w:val="Table Normal"/>
    <w:uiPriority w:val="2"/>
    <w:semiHidden/>
    <w:unhideWhenUsed/>
    <w:qFormat/>
    <w:rsid w:val="00BF4E19"/>
    <w:pPr>
      <w:widowControl w:val="0"/>
      <w:autoSpaceDE w:val="0"/>
      <w:autoSpaceDN w:val="0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BesuchterLink">
    <w:name w:val="FollowedHyperlink"/>
    <w:basedOn w:val="Absatz-Standardschriftart"/>
    <w:uiPriority w:val="99"/>
    <w:semiHidden/>
    <w:unhideWhenUsed/>
    <w:rsid w:val="009300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8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3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0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6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2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700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32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02794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6684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5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74338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14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09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0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4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8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9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5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6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3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6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8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6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6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stum-osnabrueck.de/kurzfilme-fuer-den-religionsunterricht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03EDA7C2DD9488770D1FBA57E319A" ma:contentTypeVersion="2" ma:contentTypeDescription="Create a new document." ma:contentTypeScope="" ma:versionID="1829cacaf6697a4b446fecf917bcceaa">
  <xsd:schema xmlns:xsd="http://www.w3.org/2001/XMLSchema" xmlns:xs="http://www.w3.org/2001/XMLSchema" xmlns:p="http://schemas.microsoft.com/office/2006/metadata/properties" xmlns:ns3="41077c1c-cf93-46d1-bf82-48174f7fb70e" targetNamespace="http://schemas.microsoft.com/office/2006/metadata/properties" ma:root="true" ma:fieldsID="bfb0757c2b6c261aabd174bf3eaf7857" ns3:_="">
    <xsd:import namespace="41077c1c-cf93-46d1-bf82-48174f7fb7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77c1c-cf93-46d1-bf82-48174f7fb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939F5-3353-4967-81C6-AD2A498008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F189AA-A6B7-4FEC-8378-F696BCB62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77c1c-cf93-46d1-bf82-48174f7fb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B8A848-E2D3-4C7E-AA6D-466AFFA3E2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F471D-CD1A-42E4-A584-1BD53795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2957</Words>
  <Characters>18636</Characters>
  <Application>Microsoft Office Word</Application>
  <DocSecurity>4</DocSecurity>
  <Lines>155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Griese, Jessica</dc:creator>
  <cp:lastModifiedBy>Griese, Jessica</cp:lastModifiedBy>
  <cp:revision>2</cp:revision>
  <cp:lastPrinted>2020-06-30T11:45:00Z</cp:lastPrinted>
  <dcterms:created xsi:type="dcterms:W3CDTF">2021-04-19T08:02:00Z</dcterms:created>
  <dcterms:modified xsi:type="dcterms:W3CDTF">2021-04-19T08:02:00Z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0x01010020303EDA7C2DD9488770D1FBA57E319A</vt:lpwstr>
  </property>
</Properties>
</file>